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eastAsia="zh-CN"/>
        </w:rPr>
      </w:pPr>
      <w:bookmarkStart w:id="0" w:name="_GoBack"/>
      <w:bookmarkEnd w:id="0"/>
      <w:r>
        <w:rPr>
          <w:rFonts w:hint="eastAsia" w:ascii="仿宋" w:hAnsi="仿宋" w:eastAsia="仿宋" w:cs="仿宋"/>
          <w:sz w:val="28"/>
          <w:szCs w:val="28"/>
          <w:lang w:val="en-US" w:eastAsia="zh-CN"/>
        </w:rPr>
        <w:t xml:space="preserve">    </w:t>
      </w:r>
      <w:r>
        <w:rPr>
          <w:rFonts w:hint="eastAsia" w:ascii="黑体" w:hAnsi="黑体" w:eastAsia="黑体" w:cs="黑体"/>
          <w:sz w:val="28"/>
          <w:szCs w:val="28"/>
          <w:lang w:eastAsia="zh-CN"/>
        </w:rPr>
        <w:t>附：</w:t>
      </w:r>
      <w:r>
        <w:rPr>
          <w:rFonts w:hint="eastAsia" w:ascii="黑体" w:hAnsi="黑体" w:eastAsia="黑体" w:cs="黑体"/>
          <w:b/>
          <w:bCs/>
          <w:sz w:val="28"/>
          <w:szCs w:val="28"/>
          <w:lang w:eastAsia="zh-CN"/>
        </w:rPr>
        <w:t>招标参数</w:t>
      </w:r>
    </w:p>
    <w:p>
      <w:pPr>
        <w:jc w:val="center"/>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eastAsia="zh-CN"/>
        </w:rPr>
        <w:t>招标参数</w:t>
      </w:r>
    </w:p>
    <w:p>
      <w:pPr>
        <w:jc w:val="left"/>
        <w:rPr>
          <w:rFonts w:hint="default" w:ascii="仿宋" w:hAnsi="仿宋" w:eastAsia="仿宋" w:cs="仿宋"/>
          <w:sz w:val="30"/>
          <w:szCs w:val="30"/>
          <w:lang w:val="en-US" w:eastAsia="zh-CN"/>
        </w:rPr>
      </w:pPr>
      <w:r>
        <w:rPr>
          <w:rFonts w:hint="eastAsia" w:ascii="仿宋" w:hAnsi="仿宋" w:eastAsia="仿宋" w:cs="仿宋"/>
          <w:b/>
          <w:bCs/>
          <w:sz w:val="30"/>
          <w:szCs w:val="30"/>
          <w:lang w:eastAsia="zh-CN"/>
        </w:rPr>
        <w:t>包</w:t>
      </w:r>
      <w:r>
        <w:rPr>
          <w:rFonts w:hint="eastAsia" w:ascii="仿宋" w:hAnsi="仿宋" w:eastAsia="仿宋" w:cs="仿宋"/>
          <w:b/>
          <w:bCs/>
          <w:sz w:val="30"/>
          <w:szCs w:val="30"/>
          <w:lang w:val="en-US" w:eastAsia="zh-CN"/>
        </w:rPr>
        <w:t>1：高级心肺复苏训练模拟人等参数</w:t>
      </w:r>
    </w:p>
    <w:p>
      <w:pPr>
        <w:rPr>
          <w:rFonts w:hint="eastAsia"/>
          <w:lang w:eastAsia="zh-CN"/>
        </w:rPr>
      </w:pPr>
      <w:r>
        <w:rPr>
          <w:rFonts w:hint="eastAsia"/>
          <w:lang w:eastAsia="zh-CN"/>
        </w:rPr>
        <w:t xml:space="preserve"> </w:t>
      </w:r>
    </w:p>
    <w:tbl>
      <w:tblPr>
        <w:tblStyle w:val="6"/>
        <w:tblW w:w="10263" w:type="dxa"/>
        <w:tblInd w:w="-67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0"/>
        <w:gridCol w:w="1125"/>
        <w:gridCol w:w="8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产品名称数量</w:t>
            </w:r>
          </w:p>
        </w:tc>
        <w:tc>
          <w:tcPr>
            <w:tcW w:w="8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3"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高级心肺复苏训练模拟人</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（半身）</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2个</w:t>
            </w:r>
          </w:p>
        </w:tc>
        <w:tc>
          <w:tcPr>
            <w:tcW w:w="8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执行标准：美国心脏学会(AHA)2020国际心肺复苏(CPR)＆心血管急救(ECC)指南标准。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一、CPR模拟人功能：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1、解剖特征明显，手感真实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2、检查瞳孔反应：模拟瞳孔由一只散大与一只缩小的比较认识；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3、检查颈动脉反应：手捏压力皮球，模拟颈动脉搏动；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4、显示面板可实时显示气道开放状态，按压部位是否正确；吹气量和按压深度是否在正确范围。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5、操作全程出现错误有提示音，CPR过程中有节拍音提示。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6、人工手位胸外按压指显示报警：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按压位置正确，错误的指示灯显示，错误报警；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按压强度正确（5-6cm区域），错误（小于5cm或大于6cm区域）的显示分别由条形（黄绿红）数码指示灯移动的动态反馈显示CPR按压深度正确，错误的报警提示；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7、人工口对口呼吸（吹气）显示报警；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吹入的潮气量≤500ml/600ml-1000ml≤的显示分别由条形（黄绿红）数码指示灯移动的动态反馈显示吹气量及错误的报警提示；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吹入的潮气量过快或超大，造成气体进入胃部指示灯显示及报警；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8、按压与人工呼吸比：30∶2（单人或者双人）；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9、操作周期：2次有效人工吹气再按压与人工吹气30:2，五个循环周期CPR操作；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10、操作频率：最新国际标准：100-120次每分钟；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11、操作模式：训练操作；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12、可更换脸皮及肺气带，操作方便。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二、CPR显示屏功能: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1、可进行CPR训练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2、胸外按压时电子监测按压部位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3、条形码显示按压深度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4、电源状态：采用220V外接电源，经过稳压器稳压输出电源6V或采用4节1号电池的直流电源状态下工作，适应野外无电源地方训练；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料特点：面皮肤、颈皮肤、胸皮肤、头发，采用进口热塑弹性体混合胶材料，由不锈钢模具、经注塑机高温注压而成，具有解剖标志准确、手感真实、肤色统一、形态逼真、外形美观、经久耐用、消毒清洗不变形，拆装更换方便等特点，其材料达到国外同等水平。</w:t>
            </w:r>
          </w:p>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可通过手机或平板，不需要安装软件，扫描视频、说明书二维码观看产品操作视频和内容，方便学员与教学老师产品学习。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胸腔穿刺引流模型</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1个</w:t>
            </w:r>
          </w:p>
        </w:tc>
        <w:tc>
          <w:tcPr>
            <w:tcW w:w="8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主要功能特点：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模型为男性半身结构，具有解剖学特征，体表标志明显，包括锁骨，胸骨上切迹，胸骨角、肋骨、和肋间隙等解剖结构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正确的解剖标记，用来帮助定位训练。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可进行胸部创伤后气胸和液胸的闭式引流操作训练以及引流管的术后护理练习。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右侧胸廓有两个视窗，用来显示胸腔各层的解剖结构。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左侧胸廓可进行气胸穿刺减压，提供双侧锁骨中线第二肋骨间隙或腋中线第五肋骨间隙，进行胸穿减压训练，以排出气体。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左侧胸廓可进行液气胸穿刺闭式引流练习和进行胸腔穿刺练习，穿刺成功可有黄色液体流出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可对气胸穿刺垫进行气囊加压充气。可调节气体流出，使气囊减压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胸部引流液颜色，体积及粘度可自行调节。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进口PVC塑胶材料高温注压而成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气胸穿刺垫、胸腔穿刺垫和胸腔引流伤口垫损坏后可进行更换</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可通过手机或平板，不需要安装软件，扫描视频、说明书二维码观看产品操作视频和内容，方便学员与教学老师产品学习。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4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腹腔穿刺仿真病人模型</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7个</w:t>
            </w:r>
          </w:p>
        </w:tc>
        <w:tc>
          <w:tcPr>
            <w:tcW w:w="8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模型采用优质进口材料制作而成，质地柔软，触感真实，外观形象逼真。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2、解剖位置准确：有锁骨、锁骨肩峰端、锁骨胸骨端、胸锁乳突肌锁骨头、胸锁乳突肌胸骨头、肋骨、肋间隙、胸骨上窝、锁骨中线、腋前线、腋中线、髂前上棘、髂嵴、脐、腹股沟韧带等，可明显感知。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3、可方便固定和改变体位，如平卧、侧卧位和坐位等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4、模型尺寸自然大，模型由进口PVC塑胶材料，不锈钢模具，经注塑机高温注压而成。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5、本模型可进行腹部移动性浊音叩诊、腹部穿刺操作，穿刺成功时有明显落空感，并可抽出模拟腹腔积水。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6、可进行无菌操作流程练习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7、从左下腹部脐与髂前上棘连线中外1／3交点穿刺，穿刺有明显落空感，可抽出模拟腹腔积液。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8、穿刺点处皮肤可进行百余次穿刺，易更换</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9、可通过手机或平板，不需要安装软件，扫描视频、说明书二维码观看产品操作视频和内容，方便学员与教学老师产品学习。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4"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高级男性导尿模型</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5个</w:t>
            </w:r>
          </w:p>
        </w:tc>
        <w:tc>
          <w:tcPr>
            <w:tcW w:w="8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主要功能特点：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模型参照男性内外生殖器解剖结构设计，可练习会阴护理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润滑过的导尿管可以通过尿道口插入尿道，进入膀胱。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当导尿管进入膀胱时，人造尿液就会从导尿管口流出。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导尿通过粘膜皱壁、尿道球部及尿道内括约肌时，学生将会体验到如同真人般的狭窄感，可以通过改变体位和阴茎的位置，使导管顺利插入。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模型配有2处造瘘口，可进行造瘘引流术和造瘘口护理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灌肠法：模型可摆放为侧卧位，进行保留灌肠和不保留灌肠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臀部肌肉注射：注射模块可进行上百次穿刺，并有备用模块易更换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大腿肌肉注射：注射模块可进行上百次穿刺，并有备用模块易更换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其他附件配置：各种导管、注射器、一次性防水尘布、豪华便携式铝塑箱,</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可通过手机或平板，不需要安装软件，扫描视频、说明书二维码观看产品操作视频和内容，方便学员与教学老师产品学习。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针灸技能训练模型</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3个</w:t>
            </w:r>
          </w:p>
        </w:tc>
        <w:tc>
          <w:tcPr>
            <w:tcW w:w="8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外观设计逼真，有皮肤纹理，操作面模拟人体体表弧度，操作真实感强。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2、可进行多种进针法如单手进针、双手进针、指切进针、夹持进针、舒张进针、提捏进针及针管进针等的示教和练习，有真实的进针突破感。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3、可进行多种行针法的示教和练习，如提插法、捻转法、各种辅助手法（循法、弹法、刮法、摇法等）及补泻手法的练习。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4、结构简单，便于卸装，有轻便稳固的高分子材料底座，保持操作的稳定性，便于示教和练习。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7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简易呼吸气囊1</w:t>
            </w:r>
            <w:r>
              <w:rPr>
                <w:rFonts w:hint="eastAsia" w:ascii="宋体" w:hAnsi="宋体" w:eastAsia="宋体" w:cs="宋体"/>
                <w:i w:val="0"/>
                <w:iCs w:val="0"/>
                <w:color w:val="000000"/>
                <w:kern w:val="0"/>
                <w:sz w:val="20"/>
                <w:szCs w:val="20"/>
                <w:u w:val="none"/>
                <w:lang w:val="en-US" w:eastAsia="zh-CN" w:bidi="ar"/>
              </w:rPr>
              <w:t>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97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软担架</w:t>
            </w:r>
            <w:r>
              <w:rPr>
                <w:rFonts w:hint="eastAsia" w:ascii="宋体" w:hAnsi="宋体" w:eastAsia="宋体" w:cs="宋体"/>
                <w:i w:val="0"/>
                <w:iCs w:val="0"/>
                <w:color w:val="000000"/>
                <w:kern w:val="0"/>
                <w:sz w:val="20"/>
                <w:szCs w:val="20"/>
                <w:u w:val="none"/>
                <w:lang w:val="en-US" w:eastAsia="zh-CN" w:bidi="ar"/>
              </w:rPr>
              <w:t>2个</w:t>
            </w:r>
          </w:p>
        </w:tc>
      </w:tr>
    </w:tbl>
    <w:p>
      <w:pPr>
        <w:rPr>
          <w:rFonts w:hint="eastAsia"/>
          <w:lang w:eastAsia="zh-CN"/>
        </w:rPr>
      </w:pPr>
      <w:r>
        <w:rPr>
          <w:rFonts w:hint="eastAsia"/>
          <w:lang w:eastAsia="zh-CN"/>
        </w:rPr>
        <w:t xml:space="preserve"> </w:t>
      </w:r>
    </w:p>
    <w:p>
      <w:pPr>
        <w:rPr>
          <w:rFonts w:hint="eastAsia"/>
          <w:b/>
          <w:bCs/>
          <w:sz w:val="32"/>
          <w:szCs w:val="32"/>
          <w:lang w:eastAsia="zh-CN"/>
        </w:rPr>
      </w:pPr>
      <w:r>
        <w:rPr>
          <w:rFonts w:hint="eastAsia"/>
          <w:b/>
          <w:bCs/>
          <w:sz w:val="32"/>
          <w:szCs w:val="32"/>
          <w:lang w:eastAsia="zh-CN"/>
        </w:rPr>
        <w:t>包</w:t>
      </w:r>
      <w:r>
        <w:rPr>
          <w:rFonts w:hint="eastAsia"/>
          <w:b/>
          <w:bCs/>
          <w:sz w:val="32"/>
          <w:szCs w:val="32"/>
          <w:lang w:val="en-US" w:eastAsia="zh-CN"/>
        </w:rPr>
        <w:t>2－1：</w:t>
      </w:r>
      <w:r>
        <w:rPr>
          <w:rFonts w:hint="eastAsia"/>
          <w:b/>
          <w:bCs/>
          <w:sz w:val="32"/>
          <w:szCs w:val="32"/>
          <w:lang w:eastAsia="zh-CN"/>
        </w:rPr>
        <w:t>电动病床参数</w:t>
      </w:r>
    </w:p>
    <w:p>
      <w:pPr>
        <w:rPr>
          <w:rFonts w:hint="eastAsia"/>
          <w:lang w:eastAsia="zh-CN"/>
        </w:rPr>
      </w:pPr>
    </w:p>
    <w:p>
      <w:pPr>
        <w:rPr>
          <w:rFonts w:hint="eastAsia"/>
          <w:lang w:eastAsia="zh-CN"/>
        </w:rPr>
      </w:pPr>
      <w:r>
        <w:rPr>
          <w:rFonts w:hint="eastAsia"/>
          <w:lang w:eastAsia="zh-CN"/>
        </w:rPr>
        <w:t>材料：整床钢结构，塑料部分采用优质ABS 及PP</w:t>
      </w:r>
    </w:p>
    <w:p>
      <w:pPr>
        <w:rPr>
          <w:rFonts w:hint="eastAsia"/>
          <w:lang w:eastAsia="zh-CN"/>
        </w:rPr>
      </w:pPr>
      <w:r>
        <w:rPr>
          <w:rFonts w:hint="eastAsia"/>
          <w:lang w:eastAsia="zh-CN"/>
        </w:rPr>
        <w:t>床体尺寸：2260mm(L)*1050mm(W)*530mm-710mm</w:t>
      </w:r>
    </w:p>
    <w:p>
      <w:pPr>
        <w:rPr>
          <w:rFonts w:hint="eastAsia"/>
          <w:lang w:eastAsia="zh-CN"/>
        </w:rPr>
      </w:pPr>
      <w:r>
        <w:rPr>
          <w:rFonts w:hint="eastAsia"/>
          <w:lang w:eastAsia="zh-CN"/>
        </w:rPr>
        <w:t>床面尺寸：1940mm (L)*900mm(W)</w:t>
      </w:r>
    </w:p>
    <w:p>
      <w:pPr>
        <w:rPr>
          <w:rFonts w:hint="eastAsia"/>
          <w:lang w:eastAsia="zh-CN"/>
        </w:rPr>
      </w:pPr>
      <w:r>
        <w:rPr>
          <w:rFonts w:hint="eastAsia"/>
          <w:lang w:eastAsia="zh-CN"/>
        </w:rPr>
        <w:t>净重：158公斤</w:t>
      </w:r>
    </w:p>
    <w:p>
      <w:pPr>
        <w:rPr>
          <w:rFonts w:hint="eastAsia"/>
          <w:lang w:eastAsia="zh-CN"/>
        </w:rPr>
      </w:pPr>
      <w:r>
        <w:rPr>
          <w:rFonts w:hint="eastAsia"/>
          <w:lang w:eastAsia="zh-CN"/>
        </w:rPr>
        <w:t>承重：&lt;250 公斤</w:t>
      </w:r>
    </w:p>
    <w:p>
      <w:pPr>
        <w:rPr>
          <w:rFonts w:hint="eastAsia"/>
          <w:lang w:eastAsia="zh-CN"/>
        </w:rPr>
      </w:pPr>
      <w:r>
        <w:rPr>
          <w:rFonts w:hint="eastAsia"/>
          <w:lang w:eastAsia="zh-CN"/>
        </w:rPr>
        <w:t>脚轮：直径150mm的万向中控轮，电控刹车</w:t>
      </w:r>
    </w:p>
    <w:p>
      <w:pPr>
        <w:rPr>
          <w:rFonts w:hint="eastAsia"/>
          <w:lang w:eastAsia="zh-CN"/>
        </w:rPr>
      </w:pPr>
      <w:r>
        <w:rPr>
          <w:rFonts w:hint="eastAsia"/>
          <w:lang w:eastAsia="zh-CN"/>
        </w:rPr>
        <w:t>性能要求：</w:t>
      </w:r>
    </w:p>
    <w:p>
      <w:pPr>
        <w:rPr>
          <w:rFonts w:hint="eastAsia"/>
          <w:lang w:eastAsia="zh-CN"/>
        </w:rPr>
      </w:pPr>
      <w:r>
        <w:rPr>
          <w:rFonts w:hint="eastAsia"/>
          <w:lang w:eastAsia="zh-CN"/>
        </w:rPr>
        <w:t>*配备先进的触摸开关。</w:t>
      </w:r>
    </w:p>
    <w:p>
      <w:pPr>
        <w:rPr>
          <w:rFonts w:hint="eastAsia"/>
          <w:lang w:eastAsia="zh-CN"/>
        </w:rPr>
      </w:pPr>
      <w:r>
        <w:rPr>
          <w:rFonts w:hint="eastAsia"/>
          <w:lang w:eastAsia="zh-CN"/>
        </w:rPr>
        <w:t>*床头一侧的左右两个护栏配有嵌入式触摸键盘。</w:t>
      </w:r>
    </w:p>
    <w:p>
      <w:pPr>
        <w:rPr>
          <w:rFonts w:hint="eastAsia"/>
          <w:lang w:eastAsia="zh-CN"/>
        </w:rPr>
      </w:pPr>
      <w:r>
        <w:rPr>
          <w:rFonts w:hint="eastAsia"/>
          <w:lang w:eastAsia="zh-CN"/>
        </w:rPr>
        <w:t>*背部角度(0-65°)，腿部角度(0-40°)，高低调节(710mm-530mm)，倾斜(10°)和反倾斜(10°)</w:t>
      </w:r>
    </w:p>
    <w:p>
      <w:pPr>
        <w:rPr>
          <w:rFonts w:hint="eastAsia"/>
          <w:lang w:eastAsia="zh-CN"/>
        </w:rPr>
      </w:pPr>
      <w:r>
        <w:rPr>
          <w:rFonts w:hint="eastAsia"/>
          <w:lang w:eastAsia="zh-CN"/>
        </w:rPr>
        <w:t>*背腿联动功能。</w:t>
      </w:r>
    </w:p>
    <w:p>
      <w:pPr>
        <w:rPr>
          <w:rFonts w:hint="eastAsia"/>
          <w:lang w:eastAsia="zh-CN"/>
        </w:rPr>
      </w:pPr>
      <w:r>
        <w:rPr>
          <w:rFonts w:hint="eastAsia"/>
          <w:lang w:eastAsia="zh-CN"/>
        </w:rPr>
        <w:t>*床体姿态均由电动操作实现，配有指示灯。</w:t>
      </w:r>
    </w:p>
    <w:p>
      <w:pPr>
        <w:rPr>
          <w:rFonts w:hint="eastAsia"/>
          <w:lang w:eastAsia="zh-CN"/>
        </w:rPr>
      </w:pPr>
      <w:r>
        <w:rPr>
          <w:rFonts w:hint="eastAsia"/>
          <w:lang w:eastAsia="zh-CN"/>
        </w:rPr>
        <w:t>*可以对床体各个姿态的数据进行储存。</w:t>
      </w:r>
    </w:p>
    <w:p>
      <w:pPr>
        <w:rPr>
          <w:rFonts w:hint="eastAsia"/>
          <w:lang w:eastAsia="zh-CN"/>
        </w:rPr>
      </w:pPr>
      <w:r>
        <w:rPr>
          <w:rFonts w:hint="eastAsia"/>
          <w:lang w:eastAsia="zh-CN"/>
        </w:rPr>
        <w:t>*具有称重功能，并且可以对重量数据进行储存。</w:t>
      </w:r>
    </w:p>
    <w:p>
      <w:pPr>
        <w:rPr>
          <w:rFonts w:hint="eastAsia"/>
          <w:lang w:eastAsia="zh-CN"/>
        </w:rPr>
      </w:pPr>
      <w:r>
        <w:rPr>
          <w:rFonts w:hint="eastAsia"/>
          <w:lang w:eastAsia="zh-CN"/>
        </w:rPr>
        <w:t>*一健展平键，可以使床体在任意角度下回到初始状态</w:t>
      </w:r>
    </w:p>
    <w:p>
      <w:pPr>
        <w:rPr>
          <w:rFonts w:hint="eastAsia"/>
          <w:lang w:eastAsia="zh-CN"/>
        </w:rPr>
      </w:pPr>
      <w:r>
        <w:rPr>
          <w:rFonts w:hint="eastAsia"/>
          <w:lang w:eastAsia="zh-CN"/>
        </w:rPr>
        <w:t>*配有蓄电池，以应对停电等紧急情况。</w:t>
      </w:r>
    </w:p>
    <w:p>
      <w:pPr>
        <w:rPr>
          <w:rFonts w:hint="eastAsia"/>
          <w:lang w:eastAsia="zh-CN"/>
        </w:rPr>
      </w:pPr>
      <w:r>
        <w:rPr>
          <w:rFonts w:hint="eastAsia"/>
          <w:lang w:eastAsia="zh-CN"/>
        </w:rPr>
        <w:t>*由PP一体吹塑成型的床头尾板，拆卸方便。</w:t>
      </w:r>
    </w:p>
    <w:p>
      <w:pPr>
        <w:rPr>
          <w:rFonts w:hint="eastAsia"/>
          <w:lang w:eastAsia="zh-CN"/>
        </w:rPr>
      </w:pPr>
      <w:r>
        <w:rPr>
          <w:rFonts w:hint="eastAsia"/>
          <w:lang w:eastAsia="zh-CN"/>
        </w:rPr>
        <w:t>*4片PP塑料制成的可升降护栏。</w:t>
      </w:r>
    </w:p>
    <w:p>
      <w:pPr>
        <w:rPr>
          <w:rFonts w:hint="eastAsia"/>
          <w:lang w:eastAsia="zh-CN"/>
        </w:rPr>
      </w:pPr>
      <w:r>
        <w:rPr>
          <w:rFonts w:hint="eastAsia"/>
          <w:lang w:eastAsia="zh-CN"/>
        </w:rPr>
        <w:t>*通过电动控制中控轮系统的解刹和制刹</w:t>
      </w:r>
    </w:p>
    <w:p>
      <w:pPr>
        <w:rPr>
          <w:rFonts w:hint="eastAsia"/>
          <w:lang w:eastAsia="zh-CN"/>
        </w:rPr>
      </w:pPr>
      <w:r>
        <w:rPr>
          <w:rFonts w:hint="eastAsia"/>
          <w:lang w:eastAsia="zh-CN"/>
        </w:rPr>
        <w:t>*床架的四个角分布盐水架孔位。</w:t>
      </w:r>
    </w:p>
    <w:p>
      <w:pPr>
        <w:rPr>
          <w:rFonts w:hint="eastAsia"/>
          <w:lang w:eastAsia="zh-CN"/>
        </w:rPr>
      </w:pPr>
      <w:r>
        <w:rPr>
          <w:rFonts w:hint="eastAsia"/>
          <w:lang w:eastAsia="zh-CN"/>
        </w:rPr>
        <w:t xml:space="preserve">标准配件：盐水架 </w:t>
      </w:r>
    </w:p>
    <w:p>
      <w:pPr>
        <w:rPr>
          <w:rFonts w:hint="eastAsia" w:ascii="黑体" w:hAnsi="黑体" w:eastAsia="黑体" w:cs="黑体"/>
          <w:sz w:val="36"/>
          <w:szCs w:val="36"/>
          <w:lang w:eastAsia="zh-CN"/>
        </w:rPr>
      </w:pPr>
    </w:p>
    <w:p>
      <w:pPr>
        <w:rPr>
          <w:rFonts w:hint="eastAsia"/>
          <w:lang w:eastAsia="zh-CN"/>
        </w:rPr>
      </w:pPr>
      <w:r>
        <w:rPr>
          <w:rFonts w:hint="eastAsia" w:ascii="黑体" w:hAnsi="黑体" w:eastAsia="黑体" w:cs="黑体"/>
          <w:sz w:val="36"/>
          <w:szCs w:val="36"/>
          <w:lang w:eastAsia="zh-CN"/>
        </w:rPr>
        <w:t>包</w:t>
      </w:r>
      <w:r>
        <w:rPr>
          <w:rFonts w:hint="eastAsia" w:ascii="黑体" w:hAnsi="黑体" w:eastAsia="黑体" w:cs="黑体"/>
          <w:sz w:val="36"/>
          <w:szCs w:val="36"/>
          <w:lang w:val="en-US" w:eastAsia="zh-CN"/>
        </w:rPr>
        <w:t xml:space="preserve">2－2 </w:t>
      </w:r>
      <w:r>
        <w:rPr>
          <w:rFonts w:hint="eastAsia" w:ascii="黑体" w:hAnsi="黑体" w:eastAsia="黑体" w:cs="黑体"/>
          <w:sz w:val="36"/>
          <w:szCs w:val="36"/>
          <w:lang w:eastAsia="zh-CN"/>
        </w:rPr>
        <w:t>手摇抢救车参数</w:t>
      </w:r>
    </w:p>
    <w:p>
      <w:pPr>
        <w:rPr>
          <w:rFonts w:hint="eastAsia"/>
          <w:lang w:eastAsia="zh-CN"/>
        </w:rPr>
      </w:pPr>
    </w:p>
    <w:p>
      <w:pPr>
        <w:rPr>
          <w:rFonts w:hint="eastAsia"/>
          <w:lang w:eastAsia="zh-CN"/>
        </w:rPr>
      </w:pPr>
      <w:r>
        <w:rPr>
          <w:rFonts w:hint="eastAsia"/>
          <w:lang w:eastAsia="zh-CN"/>
        </w:rPr>
        <w:t>一、功能要求：</w:t>
      </w:r>
    </w:p>
    <w:p>
      <w:pPr>
        <w:rPr>
          <w:rFonts w:hint="eastAsia"/>
          <w:lang w:eastAsia="zh-CN"/>
        </w:rPr>
      </w:pPr>
      <w:r>
        <w:rPr>
          <w:rFonts w:hint="eastAsia"/>
          <w:lang w:val="en-US" w:eastAsia="zh-CN"/>
        </w:rPr>
        <w:t>1</w:t>
      </w:r>
      <w:r>
        <w:rPr>
          <w:rFonts w:hint="eastAsia"/>
          <w:lang w:eastAsia="zh-CN"/>
        </w:rPr>
        <w:t>.1</w:t>
      </w:r>
      <w:r>
        <w:rPr>
          <w:rFonts w:hint="eastAsia"/>
          <w:lang w:eastAsia="zh-CN"/>
        </w:rPr>
        <w:tab/>
      </w:r>
      <w:r>
        <w:rPr>
          <w:rFonts w:hint="eastAsia"/>
          <w:lang w:eastAsia="zh-CN"/>
        </w:rPr>
        <w:t>床体整体升降，床背角度调节，底盘中控刹车并带有导向轮</w:t>
      </w:r>
    </w:p>
    <w:p>
      <w:pPr>
        <w:rPr>
          <w:rFonts w:hint="eastAsia"/>
          <w:lang w:eastAsia="zh-CN"/>
        </w:rPr>
      </w:pPr>
      <w:r>
        <w:rPr>
          <w:rFonts w:hint="eastAsia"/>
          <w:lang w:eastAsia="zh-CN"/>
        </w:rPr>
        <w:t>二、详细技术性能指标：</w:t>
      </w:r>
    </w:p>
    <w:p>
      <w:pPr>
        <w:rPr>
          <w:rFonts w:hint="eastAsia"/>
          <w:lang w:eastAsia="zh-CN"/>
        </w:rPr>
      </w:pPr>
      <w:r>
        <w:rPr>
          <w:rFonts w:hint="eastAsia"/>
          <w:lang w:val="en-US" w:eastAsia="zh-CN"/>
        </w:rPr>
        <w:t>2</w:t>
      </w:r>
      <w:r>
        <w:rPr>
          <w:rFonts w:hint="eastAsia"/>
          <w:lang w:eastAsia="zh-CN"/>
        </w:rPr>
        <w:t>.1</w:t>
      </w:r>
      <w:r>
        <w:rPr>
          <w:rFonts w:hint="eastAsia"/>
          <w:lang w:eastAsia="zh-CN"/>
        </w:rPr>
        <w:tab/>
      </w:r>
      <w:r>
        <w:rPr>
          <w:rFonts w:hint="eastAsia"/>
          <w:lang w:eastAsia="zh-CN"/>
        </w:rPr>
        <w:t xml:space="preserve">床体:  </w:t>
      </w:r>
    </w:p>
    <w:p>
      <w:pPr>
        <w:rPr>
          <w:rFonts w:hint="eastAsia"/>
          <w:lang w:eastAsia="zh-CN"/>
        </w:rPr>
      </w:pPr>
      <w:r>
        <w:rPr>
          <w:rFonts w:hint="eastAsia"/>
          <w:lang w:val="en-US" w:eastAsia="zh-CN"/>
        </w:rPr>
        <w:t>2</w:t>
      </w:r>
      <w:r>
        <w:rPr>
          <w:rFonts w:hint="eastAsia"/>
          <w:lang w:eastAsia="zh-CN"/>
        </w:rPr>
        <w:t>.1.1外形尺寸：2050mm（长）×710mm(宽)(±10mm)</w:t>
      </w:r>
    </w:p>
    <w:p>
      <w:pPr>
        <w:rPr>
          <w:rFonts w:hint="eastAsia"/>
          <w:lang w:eastAsia="zh-CN"/>
        </w:rPr>
      </w:pPr>
      <w:r>
        <w:rPr>
          <w:rFonts w:hint="eastAsia"/>
          <w:lang w:val="en-US" w:eastAsia="zh-CN"/>
        </w:rPr>
        <w:t>2</w:t>
      </w:r>
      <w:r>
        <w:rPr>
          <w:rFonts w:hint="eastAsia"/>
          <w:lang w:eastAsia="zh-CN"/>
        </w:rPr>
        <w:t>.1.2床面尺寸：1900mm（长）×648mm(宽)(±10mm)</w:t>
      </w:r>
    </w:p>
    <w:p>
      <w:pPr>
        <w:rPr>
          <w:rFonts w:hint="eastAsia"/>
          <w:lang w:eastAsia="zh-CN"/>
        </w:rPr>
      </w:pPr>
      <w:r>
        <w:rPr>
          <w:rFonts w:hint="eastAsia"/>
          <w:lang w:val="en-US" w:eastAsia="zh-CN"/>
        </w:rPr>
        <w:t>2</w:t>
      </w:r>
      <w:r>
        <w:rPr>
          <w:rFonts w:hint="eastAsia"/>
          <w:lang w:eastAsia="zh-CN"/>
        </w:rPr>
        <w:t>.1.3床面离地高度：570mm（低）—  860mm（高）(±10mm)（从地面离床面板的高度）</w:t>
      </w:r>
    </w:p>
    <w:p>
      <w:pPr>
        <w:rPr>
          <w:rFonts w:hint="eastAsia"/>
          <w:lang w:eastAsia="zh-CN"/>
        </w:rPr>
      </w:pPr>
      <w:r>
        <w:rPr>
          <w:rFonts w:hint="eastAsia"/>
          <w:lang w:val="en-US" w:eastAsia="zh-CN"/>
        </w:rPr>
        <w:t>2</w:t>
      </w:r>
      <w:r>
        <w:rPr>
          <w:rFonts w:hint="eastAsia"/>
          <w:lang w:eastAsia="zh-CN"/>
        </w:rPr>
        <w:t>.1.4背部上升倾斜角度0-65°(±5°)</w:t>
      </w:r>
    </w:p>
    <w:p>
      <w:pPr>
        <w:rPr>
          <w:rFonts w:hint="eastAsia"/>
          <w:lang w:eastAsia="zh-CN"/>
        </w:rPr>
      </w:pPr>
      <w:r>
        <w:rPr>
          <w:rFonts w:hint="eastAsia"/>
          <w:lang w:val="en-US" w:eastAsia="zh-CN"/>
        </w:rPr>
        <w:t>2</w:t>
      </w:r>
      <w:r>
        <w:rPr>
          <w:rFonts w:hint="eastAsia"/>
          <w:lang w:eastAsia="zh-CN"/>
        </w:rPr>
        <w:t>.1.5护栏尺寸：1120mm（长）×270mm（高）（±10mm）</w:t>
      </w:r>
    </w:p>
    <w:p>
      <w:pPr>
        <w:rPr>
          <w:rFonts w:hint="eastAsia"/>
          <w:lang w:eastAsia="zh-CN"/>
        </w:rPr>
      </w:pPr>
      <w:r>
        <w:rPr>
          <w:rFonts w:hint="eastAsia"/>
          <w:lang w:val="en-US" w:eastAsia="zh-CN"/>
        </w:rPr>
        <w:t>2</w:t>
      </w:r>
      <w:r>
        <w:rPr>
          <w:rFonts w:hint="eastAsia"/>
          <w:lang w:eastAsia="zh-CN"/>
        </w:rPr>
        <w:t>1.6</w:t>
      </w:r>
      <w:r>
        <w:rPr>
          <w:rFonts w:hint="eastAsia"/>
          <w:lang w:eastAsia="zh-CN"/>
        </w:rPr>
        <w:tab/>
      </w:r>
      <w:r>
        <w:rPr>
          <w:rFonts w:hint="eastAsia"/>
          <w:lang w:eastAsia="zh-CN"/>
        </w:rPr>
        <w:t>最大承重≥220KG</w:t>
      </w:r>
    </w:p>
    <w:p>
      <w:pPr>
        <w:rPr>
          <w:rFonts w:hint="eastAsia"/>
          <w:lang w:eastAsia="zh-CN"/>
        </w:rPr>
      </w:pPr>
      <w:r>
        <w:rPr>
          <w:rFonts w:hint="eastAsia"/>
          <w:lang w:val="en-US" w:eastAsia="zh-CN"/>
        </w:rPr>
        <w:t>2</w:t>
      </w:r>
      <w:r>
        <w:rPr>
          <w:rFonts w:hint="eastAsia"/>
          <w:lang w:eastAsia="zh-CN"/>
        </w:rPr>
        <w:t>.2</w:t>
      </w:r>
      <w:r>
        <w:rPr>
          <w:rFonts w:hint="eastAsia"/>
          <w:lang w:eastAsia="zh-CN"/>
        </w:rPr>
        <w:tab/>
      </w:r>
      <w:r>
        <w:rPr>
          <w:rFonts w:hint="eastAsia"/>
          <w:lang w:eastAsia="zh-CN"/>
        </w:rPr>
        <w:t>床面板：采用全新PP材料吹塑一体成型，背部可通过液压杆实现无极升降，左右两侧各安装了角度显示器，方便调整所需卧位。</w:t>
      </w:r>
    </w:p>
    <w:p>
      <w:pPr>
        <w:rPr>
          <w:rFonts w:hint="eastAsia"/>
          <w:lang w:eastAsia="zh-CN"/>
        </w:rPr>
      </w:pPr>
      <w:r>
        <w:rPr>
          <w:rFonts w:hint="eastAsia"/>
          <w:lang w:val="en-US" w:eastAsia="zh-CN"/>
        </w:rPr>
        <w:t>2</w:t>
      </w:r>
      <w:r>
        <w:rPr>
          <w:rFonts w:hint="eastAsia"/>
          <w:lang w:eastAsia="zh-CN"/>
        </w:rPr>
        <w:t>.3</w:t>
      </w:r>
      <w:r>
        <w:rPr>
          <w:rFonts w:hint="eastAsia"/>
          <w:lang w:eastAsia="zh-CN"/>
        </w:rPr>
        <w:tab/>
      </w:r>
      <w:r>
        <w:rPr>
          <w:rFonts w:hint="eastAsia"/>
          <w:lang w:eastAsia="zh-CN"/>
        </w:rPr>
        <w:t>床面架：采用钣金折弯机器人焊接成型，两角各设有一个盐水架插孔。表面采用静电喷塑处理。配备2.5L-4L的氧气瓶架。</w:t>
      </w:r>
    </w:p>
    <w:p>
      <w:pPr>
        <w:rPr>
          <w:rFonts w:hint="eastAsia"/>
          <w:lang w:eastAsia="zh-CN"/>
        </w:rPr>
      </w:pPr>
      <w:r>
        <w:rPr>
          <w:rFonts w:hint="eastAsia"/>
          <w:lang w:val="en-US" w:eastAsia="zh-CN"/>
        </w:rPr>
        <w:t>2</w:t>
      </w:r>
      <w:r>
        <w:rPr>
          <w:rFonts w:hint="eastAsia"/>
          <w:lang w:eastAsia="zh-CN"/>
        </w:rPr>
        <w:t>.4</w:t>
      </w:r>
      <w:r>
        <w:rPr>
          <w:rFonts w:hint="eastAsia"/>
          <w:lang w:eastAsia="zh-CN"/>
        </w:rPr>
        <w:tab/>
      </w:r>
      <w:r>
        <w:rPr>
          <w:rFonts w:hint="eastAsia"/>
          <w:lang w:eastAsia="zh-CN"/>
        </w:rPr>
        <w:t>护栏：采用全新PP材料吹塑一体成型，床面及护栏分体设计，通过护栏开关，护栏可下降藏于床面板下方。护栏上有30*97.5mm凹槽，方便安装输液泵。</w:t>
      </w:r>
    </w:p>
    <w:p>
      <w:pPr>
        <w:rPr>
          <w:rFonts w:hint="eastAsia"/>
          <w:lang w:eastAsia="zh-CN"/>
        </w:rPr>
      </w:pPr>
      <w:r>
        <w:rPr>
          <w:rFonts w:hint="eastAsia"/>
          <w:lang w:val="en-US" w:eastAsia="zh-CN"/>
        </w:rPr>
        <w:t>2.</w:t>
      </w:r>
      <w:r>
        <w:rPr>
          <w:rFonts w:hint="eastAsia"/>
          <w:lang w:eastAsia="zh-CN"/>
        </w:rPr>
        <w:t>.5</w:t>
      </w:r>
      <w:r>
        <w:rPr>
          <w:rFonts w:hint="eastAsia"/>
          <w:lang w:eastAsia="zh-CN"/>
        </w:rPr>
        <w:tab/>
      </w:r>
      <w:r>
        <w:rPr>
          <w:rFonts w:hint="eastAsia"/>
          <w:lang w:eastAsia="zh-CN"/>
        </w:rPr>
        <w:t>摇杆：手摇杆具备自润滑功能，操作轻便灵活，静音耐磨，摇手有不积尘防护装置，隐藏式设计操作并设有防过载装置。</w:t>
      </w:r>
    </w:p>
    <w:p>
      <w:pPr>
        <w:rPr>
          <w:rFonts w:hint="eastAsia"/>
          <w:lang w:eastAsia="zh-CN"/>
        </w:rPr>
      </w:pPr>
      <w:r>
        <w:rPr>
          <w:rFonts w:hint="eastAsia"/>
          <w:lang w:val="en-US" w:eastAsia="zh-CN"/>
        </w:rPr>
        <w:t>2</w:t>
      </w:r>
      <w:r>
        <w:rPr>
          <w:rFonts w:hint="eastAsia"/>
          <w:lang w:eastAsia="zh-CN"/>
        </w:rPr>
        <w:t>.6</w:t>
      </w:r>
      <w:r>
        <w:rPr>
          <w:rFonts w:hint="eastAsia"/>
          <w:lang w:eastAsia="zh-CN"/>
        </w:rPr>
        <w:tab/>
      </w:r>
      <w:r>
        <w:rPr>
          <w:rFonts w:hint="eastAsia"/>
          <w:lang w:eastAsia="zh-CN"/>
        </w:rPr>
        <w:t>底盘：采用优质矩形钢机器人焊接，两端牛头用优质钢板一次拉伸成型，表面采用静电喷塑处理，坚固耐腐蚀。</w:t>
      </w:r>
    </w:p>
    <w:p>
      <w:pPr>
        <w:rPr>
          <w:rFonts w:hint="eastAsia"/>
          <w:lang w:eastAsia="zh-CN"/>
        </w:rPr>
      </w:pPr>
      <w:r>
        <w:rPr>
          <w:rFonts w:hint="eastAsia"/>
          <w:lang w:val="en-US" w:eastAsia="zh-CN"/>
        </w:rPr>
        <w:t>2</w:t>
      </w:r>
      <w:r>
        <w:rPr>
          <w:rFonts w:hint="eastAsia"/>
          <w:lang w:eastAsia="zh-CN"/>
        </w:rPr>
        <w:t>.7</w:t>
      </w:r>
      <w:r>
        <w:rPr>
          <w:rFonts w:hint="eastAsia"/>
          <w:lang w:eastAsia="zh-CN"/>
        </w:rPr>
        <w:tab/>
      </w:r>
      <w:r>
        <w:rPr>
          <w:rFonts w:hint="eastAsia"/>
          <w:lang w:eastAsia="zh-CN"/>
        </w:rPr>
        <w:t>脚轮：采用万向中控脚轮，并带有导向轮，直径为150mm，</w:t>
      </w:r>
    </w:p>
    <w:p>
      <w:pPr>
        <w:rPr>
          <w:rFonts w:hint="eastAsia"/>
          <w:lang w:eastAsia="zh-CN"/>
        </w:rPr>
      </w:pPr>
      <w:r>
        <w:rPr>
          <w:rFonts w:hint="eastAsia"/>
          <w:lang w:val="en-US" w:eastAsia="zh-CN"/>
        </w:rPr>
        <w:t>2</w:t>
      </w:r>
      <w:r>
        <w:rPr>
          <w:rFonts w:hint="eastAsia"/>
          <w:lang w:eastAsia="zh-CN"/>
        </w:rPr>
        <w:t>.8</w:t>
      </w:r>
      <w:r>
        <w:rPr>
          <w:rFonts w:hint="eastAsia"/>
          <w:lang w:eastAsia="zh-CN"/>
        </w:rPr>
        <w:tab/>
      </w:r>
      <w:r>
        <w:rPr>
          <w:rFonts w:hint="eastAsia"/>
          <w:lang w:eastAsia="zh-CN"/>
        </w:rPr>
        <w:t xml:space="preserve">床垫：外套采用牛津布、防水、抗菌可拆卸，内胆采用5mm棕5mm海绵。    </w:t>
      </w:r>
    </w:p>
    <w:p>
      <w:pPr>
        <w:rPr>
          <w:rFonts w:hint="eastAsia"/>
          <w:lang w:eastAsia="zh-CN"/>
        </w:rPr>
      </w:pPr>
    </w:p>
    <w:p>
      <w:pPr>
        <w:rPr>
          <w:rFonts w:hint="eastAsia"/>
          <w:b/>
          <w:bCs/>
          <w:sz w:val="36"/>
          <w:szCs w:val="36"/>
          <w:lang w:eastAsia="zh-CN"/>
        </w:rPr>
      </w:pPr>
      <w:r>
        <w:rPr>
          <w:rFonts w:hint="eastAsia"/>
          <w:lang w:eastAsia="zh-CN"/>
        </w:rPr>
        <w:t xml:space="preserve"> </w:t>
      </w:r>
      <w:r>
        <w:rPr>
          <w:rFonts w:hint="eastAsia"/>
          <w:b/>
          <w:bCs/>
          <w:sz w:val="36"/>
          <w:szCs w:val="36"/>
          <w:lang w:eastAsia="zh-CN"/>
        </w:rPr>
        <w:t>包</w:t>
      </w:r>
      <w:r>
        <w:rPr>
          <w:rFonts w:hint="eastAsia"/>
          <w:b/>
          <w:bCs/>
          <w:sz w:val="36"/>
          <w:szCs w:val="36"/>
          <w:lang w:val="en-US" w:eastAsia="zh-CN"/>
        </w:rPr>
        <w:t xml:space="preserve">3 </w:t>
      </w:r>
      <w:r>
        <w:rPr>
          <w:rFonts w:hint="eastAsia"/>
          <w:b/>
          <w:bCs/>
          <w:sz w:val="36"/>
          <w:szCs w:val="36"/>
          <w:lang w:eastAsia="zh-CN"/>
        </w:rPr>
        <w:t>电脑骨创伤治疗仪参数</w:t>
      </w:r>
    </w:p>
    <w:p>
      <w:pPr>
        <w:rPr>
          <w:rFonts w:hint="eastAsia"/>
          <w:lang w:eastAsia="zh-CN"/>
        </w:rPr>
      </w:pPr>
    </w:p>
    <w:p>
      <w:pPr>
        <w:rPr>
          <w:rFonts w:hint="eastAsia"/>
          <w:lang w:eastAsia="zh-CN"/>
        </w:rPr>
      </w:pPr>
      <w:r>
        <w:rPr>
          <w:rFonts w:hint="eastAsia"/>
          <w:lang w:eastAsia="zh-CN"/>
        </w:rPr>
        <w:t>输入电源：AC220V 50Hz</w:t>
      </w:r>
    </w:p>
    <w:p>
      <w:pPr>
        <w:rPr>
          <w:rFonts w:hint="eastAsia"/>
          <w:lang w:eastAsia="zh-CN"/>
        </w:rPr>
      </w:pPr>
      <w:r>
        <w:rPr>
          <w:rFonts w:hint="eastAsia"/>
          <w:lang w:eastAsia="zh-CN"/>
        </w:rPr>
        <w:t>输入功率：100W</w:t>
      </w:r>
    </w:p>
    <w:p>
      <w:pPr>
        <w:rPr>
          <w:rFonts w:hint="eastAsia"/>
          <w:lang w:eastAsia="zh-CN"/>
        </w:rPr>
      </w:pPr>
      <w:r>
        <w:rPr>
          <w:rFonts w:hint="eastAsia"/>
          <w:lang w:eastAsia="zh-CN"/>
        </w:rPr>
        <w:t>脉冲磁：</w:t>
      </w:r>
    </w:p>
    <w:p>
      <w:pPr>
        <w:rPr>
          <w:rFonts w:hint="eastAsia"/>
          <w:lang w:eastAsia="zh-CN"/>
        </w:rPr>
      </w:pPr>
      <w:r>
        <w:rPr>
          <w:rFonts w:hint="eastAsia"/>
          <w:lang w:eastAsia="zh-CN"/>
        </w:rPr>
        <w:t>磁场强度：11mT-53mT</w:t>
      </w:r>
    </w:p>
    <w:p>
      <w:pPr>
        <w:rPr>
          <w:rFonts w:hint="eastAsia"/>
          <w:lang w:eastAsia="zh-CN"/>
        </w:rPr>
      </w:pPr>
      <w:r>
        <w:rPr>
          <w:rFonts w:hint="eastAsia"/>
          <w:lang w:eastAsia="zh-CN"/>
        </w:rPr>
        <w:t>输出频率：2-16Hz</w:t>
      </w:r>
    </w:p>
    <w:p>
      <w:pPr>
        <w:rPr>
          <w:rFonts w:hint="eastAsia"/>
          <w:lang w:eastAsia="zh-CN"/>
        </w:rPr>
      </w:pPr>
      <w:r>
        <w:rPr>
          <w:rFonts w:hint="eastAsia"/>
          <w:lang w:eastAsia="zh-CN"/>
        </w:rPr>
        <w:t>电刺激：</w:t>
      </w:r>
    </w:p>
    <w:p>
      <w:pPr>
        <w:rPr>
          <w:rFonts w:hint="eastAsia"/>
          <w:lang w:eastAsia="zh-CN"/>
        </w:rPr>
      </w:pPr>
      <w:r>
        <w:rPr>
          <w:rFonts w:hint="eastAsia"/>
          <w:lang w:eastAsia="zh-CN"/>
        </w:rPr>
        <w:t>最大输出电流：＜100mA 负载500Ω</w:t>
      </w:r>
    </w:p>
    <w:p>
      <w:pPr>
        <w:rPr>
          <w:rFonts w:hint="eastAsia"/>
          <w:lang w:eastAsia="zh-CN"/>
        </w:rPr>
      </w:pPr>
      <w:r>
        <w:rPr>
          <w:rFonts w:hint="eastAsia"/>
          <w:lang w:eastAsia="zh-CN"/>
        </w:rPr>
        <w:t>定组输出频率：4000Hz</w:t>
      </w:r>
    </w:p>
    <w:p>
      <w:pPr>
        <w:rPr>
          <w:rFonts w:hint="eastAsia"/>
          <w:lang w:eastAsia="zh-CN"/>
        </w:rPr>
      </w:pPr>
      <w:r>
        <w:rPr>
          <w:rFonts w:hint="eastAsia"/>
          <w:lang w:eastAsia="zh-CN"/>
        </w:rPr>
        <w:t>动组输出频率：4000Hz-4150Hz</w:t>
      </w:r>
    </w:p>
    <w:p>
      <w:pPr>
        <w:rPr>
          <w:rFonts w:hint="eastAsia"/>
          <w:lang w:eastAsia="zh-CN"/>
        </w:rPr>
      </w:pPr>
      <w:r>
        <w:rPr>
          <w:rFonts w:hint="eastAsia"/>
          <w:lang w:eastAsia="zh-CN"/>
        </w:rPr>
        <w:t>静电场：</w:t>
      </w:r>
    </w:p>
    <w:p>
      <w:pPr>
        <w:rPr>
          <w:rFonts w:hint="eastAsia"/>
          <w:lang w:eastAsia="zh-CN"/>
        </w:rPr>
      </w:pPr>
      <w:r>
        <w:rPr>
          <w:rFonts w:hint="eastAsia"/>
          <w:lang w:eastAsia="zh-CN"/>
        </w:rPr>
        <w:t xml:space="preserve">直流输出电压：0～3000V  </w:t>
      </w:r>
    </w:p>
    <w:p>
      <w:pPr>
        <w:rPr>
          <w:rFonts w:hint="eastAsia"/>
          <w:lang w:eastAsia="zh-CN"/>
        </w:rPr>
      </w:pPr>
    </w:p>
    <w:p>
      <w:pPr>
        <w:rPr>
          <w:rFonts w:hint="eastAsia"/>
          <w:lang w:eastAsia="zh-CN"/>
        </w:rPr>
      </w:pPr>
    </w:p>
    <w:p>
      <w:pPr>
        <w:rPr>
          <w:rFonts w:hint="eastAsia" w:ascii="黑体" w:hAnsi="黑体" w:eastAsia="黑体" w:cs="黑体"/>
          <w:sz w:val="36"/>
          <w:szCs w:val="36"/>
          <w:lang w:eastAsia="zh-CN"/>
        </w:rPr>
      </w:pPr>
      <w:r>
        <w:rPr>
          <w:rFonts w:hint="eastAsia" w:ascii="黑体" w:hAnsi="黑体" w:eastAsia="黑体" w:cs="黑体"/>
          <w:sz w:val="36"/>
          <w:szCs w:val="36"/>
          <w:lang w:eastAsia="zh-CN"/>
        </w:rPr>
        <w:t>包</w:t>
      </w:r>
      <w:r>
        <w:rPr>
          <w:rFonts w:hint="eastAsia" w:ascii="黑体" w:hAnsi="黑体" w:eastAsia="黑体" w:cs="黑体"/>
          <w:sz w:val="36"/>
          <w:szCs w:val="36"/>
          <w:lang w:val="en-US" w:eastAsia="zh-CN"/>
        </w:rPr>
        <w:t xml:space="preserve">4 </w:t>
      </w:r>
      <w:r>
        <w:rPr>
          <w:rFonts w:hint="eastAsia" w:ascii="黑体" w:hAnsi="黑体" w:eastAsia="黑体" w:cs="黑体"/>
          <w:sz w:val="36"/>
          <w:szCs w:val="36"/>
          <w:lang w:eastAsia="zh-CN"/>
        </w:rPr>
        <w:t>电动</w:t>
      </w:r>
      <w:r>
        <w:rPr>
          <w:rFonts w:hint="eastAsia" w:ascii="黑体" w:hAnsi="黑体" w:eastAsia="黑体" w:cs="黑体"/>
          <w:sz w:val="36"/>
          <w:szCs w:val="36"/>
          <w:vertAlign w:val="baseline"/>
          <w:lang w:eastAsia="zh-CN"/>
        </w:rPr>
        <w:t>子宫旋切仪</w:t>
      </w:r>
      <w:r>
        <w:rPr>
          <w:rFonts w:hint="eastAsia" w:ascii="黑体" w:hAnsi="黑体" w:eastAsia="黑体" w:cs="黑体"/>
          <w:sz w:val="36"/>
          <w:szCs w:val="36"/>
          <w:lang w:eastAsia="zh-CN"/>
        </w:rPr>
        <w:t>技术参数</w:t>
      </w:r>
    </w:p>
    <w:p>
      <w:pPr>
        <w:rPr>
          <w:rFonts w:hint="eastAsia"/>
          <w:lang w:eastAsia="zh-CN"/>
        </w:rPr>
      </w:pPr>
    </w:p>
    <w:p>
      <w:pPr>
        <w:rPr>
          <w:rFonts w:hint="eastAsia"/>
          <w:lang w:eastAsia="zh-CN"/>
        </w:rPr>
      </w:pPr>
      <w:r>
        <w:rPr>
          <w:rFonts w:hint="eastAsia"/>
          <w:lang w:eastAsia="zh-CN"/>
        </w:rPr>
        <w:t>一、电动子宫切除器主要性能指标</w:t>
      </w:r>
    </w:p>
    <w:p>
      <w:pPr>
        <w:rPr>
          <w:rFonts w:hint="eastAsia"/>
          <w:lang w:eastAsia="zh-CN"/>
        </w:rPr>
      </w:pPr>
      <w:r>
        <w:rPr>
          <w:rFonts w:hint="eastAsia"/>
          <w:lang w:eastAsia="zh-CN"/>
        </w:rPr>
        <w:t>1  电动子宫切除器由控制器、手持马达、妇科连接线、电源连接线组成。</w:t>
      </w:r>
    </w:p>
    <w:p>
      <w:pPr>
        <w:rPr>
          <w:rFonts w:hint="eastAsia"/>
          <w:lang w:eastAsia="zh-CN"/>
        </w:rPr>
      </w:pPr>
      <w:r>
        <w:rPr>
          <w:rFonts w:hint="eastAsia"/>
          <w:lang w:eastAsia="zh-CN"/>
        </w:rPr>
        <w:t>2  控制器</w:t>
      </w:r>
    </w:p>
    <w:p>
      <w:pPr>
        <w:rPr>
          <w:rFonts w:hint="eastAsia"/>
          <w:lang w:eastAsia="zh-CN"/>
        </w:rPr>
      </w:pPr>
      <w:r>
        <w:rPr>
          <w:rFonts w:hint="eastAsia"/>
          <w:lang w:eastAsia="zh-CN"/>
        </w:rPr>
        <w:t>★2.1  控制器转速调节范围：50-200转/分钟。</w:t>
      </w:r>
    </w:p>
    <w:p>
      <w:pPr>
        <w:rPr>
          <w:rFonts w:hint="eastAsia"/>
          <w:lang w:eastAsia="zh-CN"/>
        </w:rPr>
      </w:pPr>
      <w:r>
        <w:rPr>
          <w:rFonts w:hint="eastAsia"/>
          <w:lang w:eastAsia="zh-CN"/>
        </w:rPr>
        <w:t>2.2  控制器外壳表面应平整、光洁、无污损、伤痕及斑蚀缺陷。</w:t>
      </w:r>
    </w:p>
    <w:p>
      <w:pPr>
        <w:rPr>
          <w:rFonts w:hint="eastAsia"/>
          <w:lang w:eastAsia="zh-CN"/>
        </w:rPr>
      </w:pPr>
      <w:r>
        <w:rPr>
          <w:rFonts w:hint="eastAsia"/>
          <w:lang w:eastAsia="zh-CN"/>
        </w:rPr>
        <w:t>2.3  环境温度：10℃-40℃；相对湿度：30%-85%。</w:t>
      </w:r>
    </w:p>
    <w:p>
      <w:pPr>
        <w:rPr>
          <w:rFonts w:hint="eastAsia"/>
          <w:lang w:eastAsia="zh-CN"/>
        </w:rPr>
      </w:pPr>
      <w:r>
        <w:rPr>
          <w:rFonts w:hint="eastAsia"/>
          <w:lang w:eastAsia="zh-CN"/>
        </w:rPr>
        <w:t>★2.4  电压：220V，50Hz</w:t>
      </w:r>
    </w:p>
    <w:p>
      <w:pPr>
        <w:rPr>
          <w:rFonts w:hint="eastAsia"/>
          <w:lang w:eastAsia="zh-CN"/>
        </w:rPr>
      </w:pPr>
      <w:r>
        <w:rPr>
          <w:rFonts w:hint="eastAsia"/>
          <w:lang w:eastAsia="zh-CN"/>
        </w:rPr>
        <w:t>★2.5  输入功率：120VA</w:t>
      </w:r>
    </w:p>
    <w:p>
      <w:pPr>
        <w:rPr>
          <w:rFonts w:hint="eastAsia"/>
          <w:lang w:eastAsia="zh-CN"/>
        </w:rPr>
      </w:pPr>
      <w:r>
        <w:rPr>
          <w:rFonts w:hint="eastAsia"/>
          <w:lang w:eastAsia="zh-CN"/>
        </w:rPr>
        <w:t>3  手持马达</w:t>
      </w:r>
    </w:p>
    <w:p>
      <w:pPr>
        <w:rPr>
          <w:rFonts w:hint="eastAsia"/>
          <w:lang w:eastAsia="zh-CN"/>
        </w:rPr>
      </w:pPr>
      <w:r>
        <w:rPr>
          <w:rFonts w:hint="eastAsia"/>
          <w:lang w:eastAsia="zh-CN"/>
        </w:rPr>
        <w:t>★3.1  手持马达正常工作时，温升不超过25℃。</w:t>
      </w:r>
    </w:p>
    <w:p>
      <w:pPr>
        <w:rPr>
          <w:rFonts w:hint="eastAsia"/>
          <w:lang w:eastAsia="zh-CN"/>
        </w:rPr>
      </w:pPr>
      <w:r>
        <w:rPr>
          <w:rFonts w:hint="eastAsia"/>
          <w:lang w:eastAsia="zh-CN"/>
        </w:rPr>
        <w:t>3.2  手持马达的最大输出转距不小于16N·cm。</w:t>
      </w:r>
    </w:p>
    <w:p>
      <w:pPr>
        <w:rPr>
          <w:rFonts w:hint="eastAsia"/>
          <w:lang w:eastAsia="zh-CN"/>
        </w:rPr>
      </w:pPr>
      <w:r>
        <w:rPr>
          <w:rFonts w:hint="eastAsia"/>
          <w:lang w:eastAsia="zh-CN"/>
        </w:rPr>
        <w:t>3.3  手持马达对碎宫器具有一定夹持力。</w:t>
      </w:r>
    </w:p>
    <w:p>
      <w:pPr>
        <w:rPr>
          <w:rFonts w:hint="eastAsia"/>
          <w:lang w:eastAsia="zh-CN"/>
        </w:rPr>
      </w:pPr>
      <w:r>
        <w:rPr>
          <w:rFonts w:hint="eastAsia"/>
          <w:lang w:eastAsia="zh-CN"/>
        </w:rPr>
        <w:t>3.4  手持马达与碎宫器应装卸方便，锁止可靠，无卡滞或打滑现象。</w:t>
      </w:r>
    </w:p>
    <w:p>
      <w:pPr>
        <w:rPr>
          <w:rFonts w:hint="eastAsia"/>
          <w:lang w:eastAsia="zh-CN"/>
        </w:rPr>
      </w:pPr>
      <w:r>
        <w:rPr>
          <w:rFonts w:hint="eastAsia"/>
          <w:lang w:eastAsia="zh-CN"/>
        </w:rPr>
        <w:t>3.5  手持马达工作时的噪音不超过65dB。</w:t>
      </w:r>
    </w:p>
    <w:p>
      <w:pPr>
        <w:rPr>
          <w:rFonts w:hint="eastAsia"/>
          <w:lang w:eastAsia="zh-CN"/>
        </w:rPr>
      </w:pPr>
      <w:r>
        <w:rPr>
          <w:rFonts w:hint="eastAsia"/>
          <w:lang w:eastAsia="zh-CN"/>
        </w:rPr>
        <w:t>3.6  手持马达外表面应平整、光洁、无污损，操作开关操作灵活，通断可靠。</w:t>
      </w:r>
    </w:p>
    <w:p>
      <w:pPr>
        <w:rPr>
          <w:rFonts w:hint="eastAsia"/>
          <w:lang w:eastAsia="zh-CN"/>
        </w:rPr>
      </w:pPr>
      <w:r>
        <w:rPr>
          <w:rFonts w:hint="eastAsia"/>
          <w:lang w:eastAsia="zh-CN"/>
        </w:rPr>
        <w:t>3.7  手持马达的转抽与刀管应同轴。</w:t>
      </w:r>
    </w:p>
    <w:p>
      <w:pPr>
        <w:rPr>
          <w:rFonts w:hint="eastAsia"/>
          <w:lang w:eastAsia="zh-CN"/>
        </w:rPr>
      </w:pPr>
      <w:r>
        <w:rPr>
          <w:rFonts w:hint="eastAsia"/>
          <w:lang w:eastAsia="zh-CN"/>
        </w:rPr>
        <w:t>★4  电动子宫切除器的电气安全性能符合GB 9706.1和GB 9706.19的要求。</w:t>
      </w:r>
    </w:p>
    <w:p>
      <w:pPr>
        <w:rPr>
          <w:rFonts w:hint="eastAsia"/>
          <w:lang w:eastAsia="zh-CN"/>
        </w:rPr>
      </w:pPr>
      <w:r>
        <w:rPr>
          <w:rFonts w:hint="eastAsia"/>
          <w:lang w:eastAsia="zh-CN"/>
        </w:rPr>
        <w:t>★5  电动子宫切除器的环境试验符合GB/T 14710的要求。</w:t>
      </w:r>
    </w:p>
    <w:p>
      <w:pPr>
        <w:rPr>
          <w:rFonts w:hint="eastAsia"/>
          <w:lang w:eastAsia="zh-CN"/>
        </w:rPr>
      </w:pPr>
      <w:r>
        <w:rPr>
          <w:rFonts w:hint="eastAsia"/>
          <w:lang w:eastAsia="zh-CN"/>
        </w:rPr>
        <w:t>★6  电动子宫切除器的电磁兼容性符合YY 0505的规定。</w:t>
      </w:r>
    </w:p>
    <w:p>
      <w:pPr>
        <w:rPr>
          <w:rFonts w:hint="eastAsia"/>
          <w:lang w:eastAsia="zh-CN"/>
        </w:rPr>
      </w:pPr>
      <w:r>
        <w:rPr>
          <w:rFonts w:hint="eastAsia"/>
          <w:lang w:eastAsia="zh-CN"/>
        </w:rPr>
        <w:t>二、子宫切除器成套手术器械主要性能指标</w:t>
      </w:r>
    </w:p>
    <w:p>
      <w:pPr>
        <w:rPr>
          <w:rFonts w:hint="eastAsia"/>
          <w:lang w:eastAsia="zh-CN"/>
        </w:rPr>
      </w:pPr>
      <w:r>
        <w:rPr>
          <w:rFonts w:hint="eastAsia"/>
          <w:lang w:eastAsia="zh-CN"/>
        </w:rPr>
        <w:t>1子宫切除器成套手术器械Ⅰ型由切除刀管、量棒、拨棒、子宫肌瘤钻、引导棒、宫颈钳、举宫器、扩张器、转换器、穿刺套管、抓钳及推结器组成。</w:t>
      </w:r>
    </w:p>
    <w:p>
      <w:pPr>
        <w:rPr>
          <w:rFonts w:hint="eastAsia"/>
          <w:lang w:eastAsia="zh-CN"/>
        </w:rPr>
      </w:pPr>
      <w:r>
        <w:rPr>
          <w:rFonts w:hint="eastAsia"/>
          <w:lang w:eastAsia="zh-CN"/>
        </w:rPr>
        <w:t>2 与患者接触部分材料符合YY0294.1的要求。</w:t>
      </w:r>
    </w:p>
    <w:p>
      <w:pPr>
        <w:rPr>
          <w:rFonts w:hint="eastAsia"/>
          <w:lang w:eastAsia="zh-CN"/>
        </w:rPr>
      </w:pPr>
      <w:r>
        <w:rPr>
          <w:rFonts w:hint="eastAsia"/>
          <w:lang w:eastAsia="zh-CN"/>
        </w:rPr>
        <w:t>3 硬度</w:t>
      </w:r>
    </w:p>
    <w:p>
      <w:pPr>
        <w:rPr>
          <w:rFonts w:hint="eastAsia"/>
          <w:lang w:eastAsia="zh-CN"/>
        </w:rPr>
      </w:pPr>
      <w:r>
        <w:rPr>
          <w:rFonts w:hint="eastAsia"/>
          <w:lang w:eastAsia="zh-CN"/>
        </w:rPr>
        <w:t>切除刀管头部、抓钳头部、宫颈钳头部具有一定硬度。</w:t>
      </w:r>
    </w:p>
    <w:p>
      <w:pPr>
        <w:rPr>
          <w:rFonts w:hint="eastAsia"/>
          <w:lang w:eastAsia="zh-CN"/>
        </w:rPr>
      </w:pPr>
      <w:r>
        <w:rPr>
          <w:rFonts w:hint="eastAsia"/>
          <w:lang w:eastAsia="zh-CN"/>
        </w:rPr>
        <w:t>4 外观</w:t>
      </w:r>
    </w:p>
    <w:p>
      <w:pPr>
        <w:rPr>
          <w:rFonts w:hint="eastAsia"/>
          <w:lang w:eastAsia="zh-CN"/>
        </w:rPr>
      </w:pPr>
      <w:r>
        <w:rPr>
          <w:rFonts w:hint="eastAsia"/>
          <w:lang w:eastAsia="zh-CN"/>
        </w:rPr>
        <w:t>手术器械外表面应光洁、圆滑，齿应清晰、完整。</w:t>
      </w:r>
    </w:p>
    <w:p>
      <w:pPr>
        <w:rPr>
          <w:rFonts w:hint="eastAsia"/>
          <w:lang w:eastAsia="zh-CN"/>
        </w:rPr>
      </w:pPr>
      <w:r>
        <w:rPr>
          <w:rFonts w:hint="eastAsia"/>
          <w:lang w:eastAsia="zh-CN"/>
        </w:rPr>
        <w:t>5 使用性能</w:t>
      </w:r>
    </w:p>
    <w:p>
      <w:pPr>
        <w:rPr>
          <w:rFonts w:hint="eastAsia"/>
          <w:lang w:eastAsia="zh-CN"/>
        </w:rPr>
      </w:pPr>
      <w:r>
        <w:rPr>
          <w:rFonts w:hint="eastAsia"/>
          <w:lang w:eastAsia="zh-CN"/>
        </w:rPr>
        <w:t>5.1  钳的铆钉应牢固地铆合在相应的部位上。</w:t>
      </w:r>
    </w:p>
    <w:p>
      <w:pPr>
        <w:rPr>
          <w:rFonts w:hint="eastAsia"/>
          <w:lang w:eastAsia="zh-CN"/>
        </w:rPr>
      </w:pPr>
      <w:r>
        <w:rPr>
          <w:rFonts w:hint="eastAsia"/>
          <w:lang w:eastAsia="zh-CN"/>
        </w:rPr>
        <w:t>5.2  切除器刀管头部的刃口具有良好的切割性能。</w:t>
      </w:r>
    </w:p>
    <w:p>
      <w:pPr>
        <w:rPr>
          <w:rFonts w:hint="eastAsia"/>
          <w:lang w:eastAsia="zh-CN"/>
        </w:rPr>
      </w:pPr>
      <w:r>
        <w:rPr>
          <w:rFonts w:hint="eastAsia"/>
          <w:lang w:eastAsia="zh-CN"/>
        </w:rPr>
        <w:t>5.3  闭孔器应能顺利地插入切除刀管内。</w:t>
      </w:r>
    </w:p>
    <w:p>
      <w:pPr>
        <w:rPr>
          <w:rFonts w:hint="eastAsia"/>
          <w:lang w:eastAsia="zh-CN"/>
        </w:rPr>
      </w:pPr>
      <w:r>
        <w:rPr>
          <w:rFonts w:hint="eastAsia"/>
          <w:lang w:eastAsia="zh-CN"/>
        </w:rPr>
        <w:t>5.3  量棒上的刻度应清晰完整。</w:t>
      </w:r>
    </w:p>
    <w:p>
      <w:pPr>
        <w:rPr>
          <w:rFonts w:hint="eastAsia"/>
          <w:lang w:eastAsia="zh-CN"/>
        </w:rPr>
      </w:pPr>
      <w:r>
        <w:rPr>
          <w:rFonts w:hint="eastAsia"/>
          <w:lang w:eastAsia="zh-CN"/>
        </w:rPr>
        <w:t>5.4  钳头开合应顺利，夹持可靠。</w:t>
      </w:r>
    </w:p>
    <w:p>
      <w:pPr>
        <w:rPr>
          <w:rFonts w:hint="eastAsia"/>
          <w:lang w:eastAsia="zh-CN"/>
        </w:rPr>
      </w:pPr>
      <w:r>
        <w:rPr>
          <w:rFonts w:hint="eastAsia"/>
          <w:lang w:eastAsia="zh-CN"/>
        </w:rPr>
        <w:t>5.5  手术器械各连接部位应牢固可靠。</w:t>
      </w:r>
    </w:p>
    <w:p>
      <w:pPr>
        <w:rPr>
          <w:rFonts w:hint="eastAsia"/>
          <w:lang w:eastAsia="zh-CN"/>
        </w:rPr>
      </w:pPr>
      <w:r>
        <w:rPr>
          <w:rFonts w:hint="eastAsia"/>
          <w:lang w:eastAsia="zh-CN"/>
        </w:rPr>
        <w:t>5.6  宫颈钳锁齿应清晰、完整。</w:t>
      </w:r>
    </w:p>
    <w:p>
      <w:pPr>
        <w:rPr>
          <w:rFonts w:hint="eastAsia"/>
          <w:lang w:eastAsia="zh-CN"/>
        </w:rPr>
      </w:pPr>
      <w:r>
        <w:rPr>
          <w:rFonts w:hint="eastAsia"/>
          <w:lang w:eastAsia="zh-CN"/>
        </w:rPr>
        <w:t>5.7  宫颈钳的锁齿全部锁合时,唇头齿应吻合、左右爪头端应重合。</w:t>
      </w:r>
    </w:p>
    <w:p>
      <w:pPr>
        <w:rPr>
          <w:rFonts w:hint="eastAsia"/>
          <w:lang w:eastAsia="zh-CN"/>
        </w:rPr>
      </w:pPr>
      <w:r>
        <w:rPr>
          <w:rFonts w:hint="eastAsia"/>
          <w:lang w:eastAsia="zh-CN"/>
        </w:rPr>
        <w:t>5.8  宫颈钳开闭应轻松灵活,无卡阻现象。</w:t>
      </w:r>
    </w:p>
    <w:p>
      <w:pPr>
        <w:rPr>
          <w:rFonts w:hint="eastAsia"/>
          <w:lang w:eastAsia="zh-CN"/>
        </w:rPr>
      </w:pPr>
      <w:r>
        <w:rPr>
          <w:rFonts w:hint="eastAsia"/>
          <w:lang w:eastAsia="zh-CN"/>
        </w:rPr>
        <w:t>5.9  穿刺套管的注气阀和阻气阀开闭应灵活。</w:t>
      </w:r>
    </w:p>
    <w:p>
      <w:pPr>
        <w:rPr>
          <w:rFonts w:hint="eastAsia"/>
          <w:lang w:eastAsia="zh-CN"/>
        </w:rPr>
      </w:pPr>
      <w:r>
        <w:rPr>
          <w:rFonts w:hint="eastAsia"/>
          <w:lang w:eastAsia="zh-CN"/>
        </w:rPr>
        <w:t>5.10 穿刺套管应有良好的密封性和阻气性能。</w:t>
      </w:r>
    </w:p>
    <w:p>
      <w:pPr>
        <w:rPr>
          <w:rFonts w:hint="eastAsia"/>
          <w:lang w:eastAsia="zh-CN"/>
        </w:rPr>
      </w:pPr>
      <w:r>
        <w:rPr>
          <w:rFonts w:hint="eastAsia"/>
          <w:lang w:eastAsia="zh-CN"/>
        </w:rPr>
        <w:t>6 耐腐蚀性能</w:t>
      </w:r>
    </w:p>
    <w:p>
      <w:pPr>
        <w:rPr>
          <w:rFonts w:hint="eastAsia"/>
          <w:lang w:eastAsia="zh-CN"/>
        </w:rPr>
      </w:pPr>
      <w:r>
        <w:rPr>
          <w:rFonts w:hint="eastAsia"/>
          <w:lang w:eastAsia="zh-CN"/>
        </w:rPr>
        <w:t>手术器械应具有良好的耐腐蚀性能。</w:t>
      </w:r>
    </w:p>
    <w:p>
      <w:pPr>
        <w:rPr>
          <w:rFonts w:hint="eastAsia"/>
          <w:lang w:eastAsia="zh-CN"/>
        </w:rPr>
      </w:pPr>
      <w:r>
        <w:rPr>
          <w:rFonts w:hint="eastAsia"/>
          <w:lang w:eastAsia="zh-CN"/>
        </w:rPr>
        <w:t>7 配合性能</w:t>
      </w:r>
    </w:p>
    <w:p>
      <w:pPr>
        <w:rPr>
          <w:rFonts w:hint="eastAsia"/>
          <w:lang w:eastAsia="zh-CN"/>
        </w:rPr>
      </w:pPr>
      <w:r>
        <w:rPr>
          <w:rFonts w:hint="eastAsia"/>
          <w:lang w:eastAsia="zh-CN"/>
        </w:rPr>
        <w:t>7.1扩张器与穿刺套管之间的配合应良好。</w:t>
      </w:r>
    </w:p>
    <w:p>
      <w:pPr>
        <w:rPr>
          <w:rFonts w:hint="eastAsia"/>
          <w:lang w:eastAsia="zh-CN"/>
        </w:rPr>
      </w:pPr>
      <w:r>
        <w:rPr>
          <w:rFonts w:hint="eastAsia"/>
          <w:lang w:eastAsia="zh-CN"/>
        </w:rPr>
        <w:t>7.2转换器与穿刺套管之间的配合应良好。</w:t>
      </w:r>
    </w:p>
    <w:p>
      <w:pPr>
        <w:rPr>
          <w:rFonts w:hint="eastAsia"/>
          <w:lang w:eastAsia="zh-CN"/>
        </w:rPr>
      </w:pPr>
    </w:p>
    <w:p>
      <w:pPr>
        <w:rPr>
          <w:rFonts w:hint="eastAsia" w:ascii="仿宋" w:hAnsi="仿宋" w:eastAsia="仿宋" w:cs="仿宋"/>
          <w:b w:val="0"/>
          <w:bCs w:val="0"/>
          <w:sz w:val="21"/>
          <w:szCs w:val="21"/>
          <w:lang w:eastAsia="zh-CN"/>
        </w:rPr>
      </w:pPr>
      <w:r>
        <w:rPr>
          <w:rFonts w:hint="eastAsia" w:asciiTheme="majorEastAsia" w:hAnsiTheme="majorEastAsia" w:eastAsiaTheme="majorEastAsia" w:cstheme="majorEastAsia"/>
          <w:b/>
          <w:bCs/>
          <w:sz w:val="36"/>
          <w:szCs w:val="36"/>
          <w:lang w:eastAsia="zh-CN"/>
        </w:rPr>
        <w:t>包</w:t>
      </w:r>
      <w:r>
        <w:rPr>
          <w:rFonts w:hint="eastAsia" w:asciiTheme="majorEastAsia" w:hAnsiTheme="majorEastAsia" w:eastAsiaTheme="majorEastAsia" w:cstheme="majorEastAsia"/>
          <w:b/>
          <w:bCs/>
          <w:sz w:val="36"/>
          <w:szCs w:val="36"/>
          <w:lang w:val="en-US" w:eastAsia="zh-CN"/>
        </w:rPr>
        <w:t xml:space="preserve">5－1 </w:t>
      </w:r>
      <w:r>
        <w:rPr>
          <w:rFonts w:hint="eastAsia" w:asciiTheme="majorEastAsia" w:hAnsiTheme="majorEastAsia" w:eastAsiaTheme="majorEastAsia" w:cstheme="majorEastAsia"/>
          <w:b/>
          <w:bCs/>
          <w:sz w:val="36"/>
          <w:szCs w:val="36"/>
          <w:vertAlign w:val="baseline"/>
          <w:lang w:eastAsia="zh-CN"/>
        </w:rPr>
        <w:t>等离子空气消毒机</w:t>
      </w:r>
      <w:r>
        <w:rPr>
          <w:rFonts w:hint="eastAsia" w:asciiTheme="majorEastAsia" w:hAnsiTheme="majorEastAsia" w:eastAsiaTheme="majorEastAsia" w:cstheme="majorEastAsia"/>
          <w:b/>
          <w:bCs/>
          <w:sz w:val="36"/>
          <w:szCs w:val="36"/>
          <w:lang w:eastAsia="zh-CN"/>
        </w:rPr>
        <w:t>参数（</w:t>
      </w:r>
      <w:r>
        <w:rPr>
          <w:rFonts w:hint="eastAsia" w:asciiTheme="majorEastAsia" w:hAnsiTheme="majorEastAsia" w:eastAsiaTheme="majorEastAsia" w:cstheme="majorEastAsia"/>
          <w:b/>
          <w:bCs/>
          <w:sz w:val="36"/>
          <w:szCs w:val="36"/>
          <w:lang w:val="en-US" w:eastAsia="zh-CN"/>
        </w:rPr>
        <w:t>I+60立方</w:t>
      </w:r>
      <w:r>
        <w:rPr>
          <w:rFonts w:hint="eastAsia" w:asciiTheme="majorEastAsia" w:hAnsiTheme="majorEastAsia" w:eastAsiaTheme="majorEastAsia" w:cstheme="majorEastAsia"/>
          <w:b/>
          <w:bCs/>
          <w:sz w:val="36"/>
          <w:szCs w:val="36"/>
          <w:lang w:eastAsia="zh-CN"/>
        </w:rPr>
        <w:t>）</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 xml:space="preserve"> </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1.壁挂式，外观尺寸：990*320*200mm。</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2.适用体积：≤60㎥。</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 xml:space="preserve">3.循环消毒风量：≥600㎥/h。 </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4.采用1至13000V可调高压静电场吸附杀菌、消毒。</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5.等离子体发生器和等离子体机芯使用寿命≥40000小时。</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6.等离子体密度值为3.04×1017-4.13×1017㎥.</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7.细菌总量≤106cfu/m3</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8.消毒时空气中臭氧浓度：≤0.04mg/㎥。</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9.负离子发生量：≥8.15×107个/cm3。</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10.对空气中自然菌的杀灭率90%。</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11.对空气中白葡萄球菌杀灭率99.90%。</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12.对空气中的甲醛去除率97%。</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13.对空气中的PM2.5去除率99.99%。</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14.对空气中氨的去除率96.7%。</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15.对空气中苯的去除率98.9%。</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16.TVOC净化率99.1%</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17.额定电压：AC 220V±22V，消毒功率：≤60W，额定频率：50Hz±1Hz.</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18.噪音：≤55dB.</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性能特点：</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19.外壳采用ABS工程塑料一体成型，具有美观，大气，强度高。</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20.采用微电脑程序控制，LED点阵背光显示，工作稳定可靠。</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21.程控自动消毒时间可设置六个时间段、时间段任意设置。</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22.使用超强远红外线控制接收装置，可远距离遥控操作。</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23.上进下出风道设计，更符合循环风消毒原理，提高消毒效率。</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24.内置高浓度负离子发生器，负离子清新空气。</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25.手动消毒和程控定时消毒功能。</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26.风速高，中，低三档可调。</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27.具有等离子发生器、负离子、电机等故障自动检测及报警。</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28.手动设置消毒时间自动记忆、具有工作时间累积计时功能。</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29.消毒后空气中细菌总数：部颁Ⅱ、Ⅲ类无菌环境标准，适用环境：人在动态环境及静态环境（医院病区）。</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30.本产品通过了CE认证、3A认证、ISO9001、环境证书、职业健康证书等。</w:t>
      </w:r>
    </w:p>
    <w:p>
      <w:pPr>
        <w:rPr>
          <w:rFonts w:hint="eastAsia" w:ascii="仿宋" w:hAnsi="仿宋" w:eastAsia="仿宋" w:cs="仿宋"/>
          <w:b w:val="0"/>
          <w:bCs w:val="0"/>
          <w:sz w:val="21"/>
          <w:szCs w:val="21"/>
          <w:lang w:eastAsia="zh-CN"/>
        </w:rPr>
      </w:pPr>
    </w:p>
    <w:p>
      <w:pPr>
        <w:rPr>
          <w:rFonts w:hint="eastAsia" w:ascii="仿宋" w:hAnsi="仿宋" w:eastAsia="仿宋" w:cs="仿宋"/>
          <w:b w:val="0"/>
          <w:bCs w:val="0"/>
          <w:sz w:val="21"/>
          <w:szCs w:val="21"/>
          <w:lang w:eastAsia="zh-CN"/>
        </w:rPr>
      </w:pPr>
    </w:p>
    <w:p>
      <w:pP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eastAsia="zh-CN"/>
        </w:rPr>
        <w:t>包</w:t>
      </w:r>
      <w:r>
        <w:rPr>
          <w:rFonts w:hint="eastAsia" w:asciiTheme="majorEastAsia" w:hAnsiTheme="majorEastAsia" w:eastAsiaTheme="majorEastAsia" w:cstheme="majorEastAsia"/>
          <w:b/>
          <w:bCs/>
          <w:sz w:val="36"/>
          <w:szCs w:val="36"/>
          <w:lang w:val="en-US" w:eastAsia="zh-CN"/>
        </w:rPr>
        <w:t>5－2</w:t>
      </w:r>
      <w:r>
        <w:rPr>
          <w:rFonts w:hint="eastAsia" w:asciiTheme="majorEastAsia" w:hAnsiTheme="majorEastAsia" w:eastAsiaTheme="majorEastAsia" w:cstheme="majorEastAsia"/>
          <w:b/>
          <w:bCs/>
          <w:sz w:val="36"/>
          <w:szCs w:val="36"/>
          <w:vertAlign w:val="baseline"/>
          <w:lang w:eastAsia="zh-CN"/>
        </w:rPr>
        <w:t>等离子空气消毒机</w:t>
      </w:r>
      <w:r>
        <w:rPr>
          <w:rFonts w:hint="eastAsia" w:asciiTheme="majorEastAsia" w:hAnsiTheme="majorEastAsia" w:eastAsiaTheme="majorEastAsia" w:cstheme="majorEastAsia"/>
          <w:b/>
          <w:bCs/>
          <w:sz w:val="36"/>
          <w:szCs w:val="36"/>
          <w:lang w:eastAsia="zh-CN"/>
        </w:rPr>
        <w:t>参数（</w:t>
      </w:r>
      <w:r>
        <w:rPr>
          <w:rFonts w:hint="eastAsia" w:asciiTheme="majorEastAsia" w:hAnsiTheme="majorEastAsia" w:eastAsiaTheme="majorEastAsia" w:cstheme="majorEastAsia"/>
          <w:b/>
          <w:bCs/>
          <w:sz w:val="36"/>
          <w:szCs w:val="36"/>
          <w:lang w:val="en-US" w:eastAsia="zh-CN"/>
        </w:rPr>
        <w:t>I+120立方</w:t>
      </w:r>
      <w:r>
        <w:rPr>
          <w:rFonts w:hint="eastAsia" w:asciiTheme="majorEastAsia" w:hAnsiTheme="majorEastAsia" w:eastAsiaTheme="majorEastAsia" w:cstheme="majorEastAsia"/>
          <w:b/>
          <w:bCs/>
          <w:sz w:val="36"/>
          <w:szCs w:val="36"/>
          <w:lang w:eastAsia="zh-CN"/>
        </w:rPr>
        <w:t>）</w:t>
      </w:r>
    </w:p>
    <w:p>
      <w:pPr>
        <w:rPr>
          <w:rFonts w:hint="eastAsia" w:asciiTheme="majorEastAsia" w:hAnsiTheme="majorEastAsia" w:eastAsiaTheme="majorEastAsia" w:cstheme="majorEastAsia"/>
          <w:b/>
          <w:bCs/>
          <w:sz w:val="36"/>
          <w:szCs w:val="36"/>
          <w:lang w:eastAsia="zh-CN"/>
        </w:rPr>
      </w:pP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1.壁挂式，外观尺寸：990*320*200mm。</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2.适用体积：≤60㎥。</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 xml:space="preserve">3.循环消毒风量：≥600㎥/h。 </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4.采用1至13000V可调高压静电场吸附杀菌、消毒。</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5.等离子体发生器和等离子体机芯使用寿命≥40000小时。</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6.等离子体密度值为3.04×1017-4.13×1017㎥.</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7.细菌总量≤106cfu/m3</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8.消毒时空气中臭氧浓度：≤0.04mg/㎥。</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9.负离子发生量：≥8.15×107个/cm3。</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10.对空气中自然菌的杀灭率90%。</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11.对空气中白葡萄球菌杀灭率99.90%。</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12.对空气中的甲醛去除率97%。</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13.对空气中的PM2.5去除率99.99%。</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14.对空气中氨的去除率96.7%。</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15.对空气中苯的去除率98.9%。</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16.TVOC净化率99.1%</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17.额定电压：AC 220V±22V，消毒功率：≤60W，额定频率：50Hz±1Hz.</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18.噪音：≤55dB.</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性能特点：</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19.外壳采用ABS工程塑料一体成型，具有美观，大气，强度高。</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20.采用微电脑程序控制，LED点阵背光显示，工作稳定可靠。</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21.程控自动消毒时间可设置六个时间段、时间段任意设置。</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22.使用超强远红外线控制接收装置，可远距离遥控操作。</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23.上进下出风道设计，更符合循环风消毒原理，提高消毒效率。</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24.内置高浓度负离子发生器，负离子清新空气。</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25.手动消毒和程控定时消毒功能。</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26.风速高，中，低三档可调。</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27.具有等离子发生器、负离子、电机等故障自动检测及报警。</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28.手动设置消毒时间自动记忆、具有工作时间累积计时功能。</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29.消毒后空气中细菌总数：部颁Ⅱ、Ⅲ类无菌环境标准，适用环境：人在动态环境及静态环境（医院病区）。</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30.本产品通过了CE认证、3A认证、ISO9001、环境证书、职业健康证书等</w:t>
      </w:r>
    </w:p>
    <w:p>
      <w:pPr>
        <w:rPr>
          <w:rFonts w:hint="eastAsia" w:ascii="仿宋" w:hAnsi="仿宋" w:eastAsia="仿宋" w:cs="仿宋"/>
          <w:b w:val="0"/>
          <w:bCs w:val="0"/>
          <w:sz w:val="21"/>
          <w:szCs w:val="21"/>
          <w:lang w:eastAsia="zh-CN"/>
        </w:rPr>
      </w:pPr>
    </w:p>
    <w:p>
      <w:pP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eastAsia="zh-CN"/>
        </w:rPr>
        <w:t>包</w:t>
      </w:r>
      <w:r>
        <w:rPr>
          <w:rFonts w:hint="eastAsia" w:asciiTheme="majorEastAsia" w:hAnsiTheme="majorEastAsia" w:eastAsiaTheme="majorEastAsia" w:cstheme="majorEastAsia"/>
          <w:b/>
          <w:bCs/>
          <w:sz w:val="36"/>
          <w:szCs w:val="36"/>
          <w:lang w:val="en-US" w:eastAsia="zh-CN"/>
        </w:rPr>
        <w:t xml:space="preserve">6 </w:t>
      </w:r>
      <w:r>
        <w:rPr>
          <w:rFonts w:hint="eastAsia" w:asciiTheme="majorEastAsia" w:hAnsiTheme="majorEastAsia" w:eastAsiaTheme="majorEastAsia" w:cstheme="majorEastAsia"/>
          <w:b/>
          <w:bCs/>
          <w:sz w:val="36"/>
          <w:szCs w:val="36"/>
          <w:lang w:eastAsia="zh-CN"/>
        </w:rPr>
        <w:t>结肠水疗仪参数</w:t>
      </w:r>
    </w:p>
    <w:p>
      <w:pPr>
        <w:rPr>
          <w:rFonts w:hint="eastAsia" w:ascii="仿宋" w:hAnsi="仿宋" w:eastAsia="仿宋" w:cs="仿宋"/>
          <w:b w:val="0"/>
          <w:bCs w:val="0"/>
          <w:sz w:val="21"/>
          <w:szCs w:val="21"/>
          <w:lang w:eastAsia="zh-CN"/>
        </w:rPr>
      </w:pP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※1．15寸嵌入式液晶操作屏，液体温度、灌注药量、灌注液量实时显示。</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※2．灌注系统采用专业蠕动泵系统；灌注液量误差±1ml。</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3.给液量可调范围：0～20000ml、给药量可调范围：0～500ml。给液时间可调范围：1～30s，停液时间可调范围：0～30s。</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4. 水温控制范围：30～40℃。</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5．自动检测灌肠数据；内置双限温控制系统1套；水温自动控温恒定。</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6．外置刻度药杯，药液定量加入，可控可调，便于临床掌握灌注药物用量。</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7．外置水源净化系统，对进水进行过滤纯化处理。</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8．灌注液选一键式切换装置。</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9. 系统具有药物恒温保留灌肠功能，便于肠道给药。</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10．管液和灌药管路分离，确保治疗安全、高效。</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※11．超温自动停止运行、安全性极高。</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※12、设备采用耐腐、耐温、耐磨材质，并配有静音万向轮，移动方便。</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13.耗材总长度≥1.1米，直径≤2cm。</w:t>
      </w:r>
    </w:p>
    <w:p>
      <w:p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 xml:space="preserve"> </w:t>
      </w:r>
    </w:p>
    <w:p>
      <w:pPr>
        <w:rPr>
          <w:rFonts w:hint="eastAsia" w:asciiTheme="minorEastAsia" w:hAnsiTheme="minorEastAsia" w:eastAsiaTheme="minorEastAsia" w:cstheme="minorEastAsia"/>
          <w:b w:val="0"/>
          <w:bCs w:val="0"/>
          <w:sz w:val="21"/>
          <w:szCs w:val="21"/>
          <w:lang w:eastAsia="zh-CN"/>
        </w:rPr>
      </w:pPr>
      <w:r>
        <w:rPr>
          <w:rFonts w:hint="eastAsia" w:ascii="黑体" w:hAnsi="黑体" w:eastAsia="黑体" w:cs="黑体"/>
          <w:b w:val="0"/>
          <w:bCs w:val="0"/>
          <w:sz w:val="36"/>
          <w:szCs w:val="36"/>
          <w:lang w:eastAsia="zh-CN"/>
        </w:rPr>
        <w:t>包</w:t>
      </w:r>
      <w:r>
        <w:rPr>
          <w:rFonts w:hint="eastAsia" w:ascii="黑体" w:hAnsi="黑体" w:eastAsia="黑体" w:cs="黑体"/>
          <w:b w:val="0"/>
          <w:bCs w:val="0"/>
          <w:sz w:val="36"/>
          <w:szCs w:val="36"/>
          <w:lang w:val="en-US" w:eastAsia="zh-CN"/>
        </w:rPr>
        <w:t xml:space="preserve">7  </w:t>
      </w:r>
      <w:r>
        <w:rPr>
          <w:rFonts w:hint="eastAsia" w:ascii="黑体" w:hAnsi="黑体" w:eastAsia="黑体" w:cs="黑体"/>
          <w:b w:val="0"/>
          <w:bCs w:val="0"/>
          <w:sz w:val="36"/>
          <w:szCs w:val="36"/>
          <w:lang w:eastAsia="zh-CN"/>
        </w:rPr>
        <w:t>一氧化氮浓度参数</w:t>
      </w:r>
    </w:p>
    <w:p>
      <w:pPr>
        <w:rPr>
          <w:rFonts w:hint="eastAsia" w:asciiTheme="minorEastAsia" w:hAnsiTheme="minorEastAsia" w:eastAsiaTheme="minorEastAsia" w:cstheme="minorEastAsia"/>
          <w:b w:val="0"/>
          <w:bCs w:val="0"/>
          <w:sz w:val="21"/>
          <w:szCs w:val="21"/>
          <w:lang w:eastAsia="zh-CN"/>
        </w:rPr>
      </w:pP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一、适用范围: 用于检测呼出气一氧化氮浓度</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 xml:space="preserve">二、技术规格及要求： </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1、应用范围：上呼吸道与下呼吸道感染、过敏及炎症、支气管哮喘、慢性咳嗽、慢性阻塞性肺疾病和其它呼吸道炎症、原发性纤毛运动障碍、社区支气管哮喘和慢性阻塞性肺疾病等气道疾病的流行病学研。</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2、检测范围：0～3000ppb</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3、采样要求：先呼出体内气体，然后通过仪器内置NO过滤器吸气、之后进行呼气采样；</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4、呼气流速：10ml/s、50ml/s、200ml/s，可分段测试上气道及下气道支气管与肺泡NO浓度；</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5、检测方式：1）在线口呼直接采样；</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2）离线气袋采样（含潮气采集）；</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 xml:space="preserve">          3）鼻呼直接采样；</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6、呼气压力：&gt; 5cmH20；</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7、呼气时间：4-10秒；</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8、质量控制：1）仪器具开机校准提示，具有自标定校准、标准气校准、零点气校准等三种检验校准方式；</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 xml:space="preserve">             2）自动监控并提示分析过程，确保分析的准确性与重复性；</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 xml:space="preserve">             3）当测定过程中出现呼气压力过低或过高、吸气超时、呼气超时等错误操作时，系统主机可自动停止测定并提示错误信息；</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9、准确性（与标准配气的比较）：当测定值＜50ppb时，误差±3ppb；当测定值≥50ppb时，误差±10%；</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10、重复性：检测单元测量重复性误差不超出±10%；</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11、分标率：1ppb</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12、精准采集气体功能：精准采集炎症部位呼气6秒后气体分析（可控的采样分析技术，避免外部干扰，重复性好）；</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13、系统自检功能：开机时可对主机、检测器、电脑的连接及运行状态进行自检；</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14、模拟检测功能：用户可通过模拟检测模式进行呼气训练，适用于儿童、老年等理解能力较差者；</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15、操作显示：可以和电脑进行联用，在电脑上进行操作，连接打印机，打印报告；</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16、一氧化氮双重过滤功能：系统具备过滤外源性一氧化氮装置，及呼气手柄一氧化氮过滤设计，从而保证测量结果准确性；</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17、报告功能：数据管理软件可自动生成报告,并可查询调取历史数据，出具历史数据报告；</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 xml:space="preserve">18、技术标准：符合 2005 年欧美 ATS/ERS 呼出气一氧化氮测定技术标准指南； </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ab/>
      </w:r>
      <w:r>
        <w:rPr>
          <w:rFonts w:hint="eastAsia" w:asciiTheme="minorEastAsia" w:hAnsiTheme="minorEastAsia" w:eastAsiaTheme="minorEastAsia" w:cstheme="minorEastAsia"/>
          <w:b w:val="0"/>
          <w:bCs w:val="0"/>
          <w:sz w:val="21"/>
          <w:szCs w:val="21"/>
          <w:lang w:eastAsia="zh-CN"/>
        </w:rPr>
        <w:tab/>
      </w:r>
      <w:r>
        <w:rPr>
          <w:rFonts w:hint="eastAsia" w:asciiTheme="minorEastAsia" w:hAnsiTheme="minorEastAsia" w:eastAsiaTheme="minorEastAsia" w:cstheme="minorEastAsia"/>
          <w:b w:val="0"/>
          <w:bCs w:val="0"/>
          <w:sz w:val="21"/>
          <w:szCs w:val="21"/>
          <w:lang w:eastAsia="zh-CN"/>
        </w:rPr>
        <w:t xml:space="preserve">     符合 2007 年美国 FDA 呼出气一氧化氮测定产品注册指南；</w:t>
      </w: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18、单机软件升级：终身免费软件版本升级。</w:t>
      </w:r>
    </w:p>
    <w:p>
      <w:pPr>
        <w:rPr>
          <w:rFonts w:hint="eastAsia" w:asciiTheme="minorEastAsia" w:hAnsiTheme="minorEastAsia" w:cstheme="minorEastAsia"/>
          <w:b w:val="0"/>
          <w:bCs w:val="0"/>
          <w:sz w:val="21"/>
          <w:szCs w:val="21"/>
          <w:lang w:eastAsia="zh-CN"/>
        </w:rPr>
      </w:pPr>
    </w:p>
    <w:p>
      <w:pPr>
        <w:rPr>
          <w:rFonts w:hint="eastAsia" w:asciiTheme="minorEastAsia" w:hAnsiTheme="minorEastAsia" w:cstheme="minorEastAsia"/>
          <w:b w:val="0"/>
          <w:bCs w:val="0"/>
          <w:sz w:val="21"/>
          <w:szCs w:val="21"/>
          <w:lang w:eastAsia="zh-CN"/>
        </w:rPr>
      </w:pPr>
    </w:p>
    <w:p>
      <w:pPr>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eastAsia="zh-CN"/>
        </w:rPr>
        <w:t>包</w:t>
      </w:r>
      <w:r>
        <w:rPr>
          <w:rFonts w:hint="eastAsia" w:ascii="黑体" w:hAnsi="黑体" w:eastAsia="黑体" w:cs="黑体"/>
          <w:b w:val="0"/>
          <w:bCs w:val="0"/>
          <w:sz w:val="36"/>
          <w:szCs w:val="36"/>
          <w:lang w:val="en-US" w:eastAsia="zh-CN"/>
        </w:rPr>
        <w:t xml:space="preserve">8 </w:t>
      </w:r>
      <w:r>
        <w:rPr>
          <w:rFonts w:hint="eastAsia" w:ascii="黑体" w:hAnsi="黑体" w:eastAsia="黑体" w:cs="黑体"/>
          <w:b w:val="0"/>
          <w:bCs w:val="0"/>
          <w:sz w:val="36"/>
          <w:szCs w:val="36"/>
          <w:lang w:eastAsia="zh-CN"/>
        </w:rPr>
        <w:t>超声骨密度检测仪参数</w:t>
      </w:r>
    </w:p>
    <w:p>
      <w:pPr>
        <w:pStyle w:val="12"/>
        <w:keepNext w:val="0"/>
        <w:keepLines w:val="0"/>
        <w:pageBreakBefore w:val="0"/>
        <w:widowControl w:val="0"/>
        <w:kinsoku/>
        <w:wordWrap/>
        <w:overflowPunct/>
        <w:autoSpaceDE/>
        <w:autoSpaceDN/>
        <w:bidi w:val="0"/>
        <w:adjustRightInd/>
        <w:snapToGrid/>
        <w:spacing w:line="360" w:lineRule="auto"/>
        <w:ind w:firstLine="0" w:firstLineChars="0"/>
        <w:jc w:val="center"/>
        <w:textAlignment w:val="auto"/>
        <w:outlineLvl w:val="9"/>
        <w:rPr>
          <w:rFonts w:hint="eastAsia" w:ascii="新宋体" w:hAnsi="新宋体" w:eastAsia="新宋体" w:cs="新宋体"/>
          <w:color w:val="auto"/>
          <w:sz w:val="36"/>
          <w:szCs w:val="36"/>
          <w:lang w:eastAsia="zh-CN"/>
        </w:rPr>
      </w:pPr>
      <w:r>
        <w:rPr>
          <w:rFonts w:hint="eastAsia" w:ascii="新宋体" w:hAnsi="新宋体" w:eastAsia="新宋体" w:cs="新宋体"/>
          <w:color w:val="auto"/>
          <w:sz w:val="36"/>
          <w:szCs w:val="36"/>
          <w:lang w:val="en-US" w:eastAsia="zh-CN"/>
        </w:rPr>
        <w:t xml:space="preserve"> </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ascii="新宋体" w:hAnsi="新宋体" w:eastAsia="新宋体" w:cs="新宋体"/>
          <w:color w:val="auto"/>
          <w:sz w:val="24"/>
        </w:rPr>
      </w:pPr>
      <w:r>
        <w:rPr>
          <w:rFonts w:hint="eastAsia" w:ascii="新宋体" w:hAnsi="新宋体" w:eastAsia="新宋体" w:cs="新宋体"/>
          <w:color w:val="auto"/>
          <w:sz w:val="24"/>
        </w:rPr>
        <w:t>测量方式:全干式沿骨轴测量，</w:t>
      </w:r>
      <w:r>
        <w:rPr>
          <w:rFonts w:hint="eastAsia" w:ascii="新宋体" w:hAnsi="新宋体" w:eastAsia="新宋体" w:cs="新宋体"/>
          <w:color w:val="auto"/>
          <w:sz w:val="24"/>
          <w:lang w:val="en-US" w:eastAsia="zh-CN"/>
        </w:rPr>
        <w:t>无辐射，适合于各种人群检测（婴幼儿，儿童，孕妇，成人及老人）检测年龄范围0-100岁。</w:t>
      </w:r>
      <w:r>
        <w:rPr>
          <w:rFonts w:hint="eastAsia" w:ascii="新宋体" w:hAnsi="新宋体" w:eastAsia="新宋体" w:cs="新宋体"/>
          <w:color w:val="auto"/>
          <w:sz w:val="24"/>
        </w:rPr>
        <w:t>检查程序全自动</w:t>
      </w:r>
      <w:r>
        <w:rPr>
          <w:rFonts w:hint="eastAsia" w:ascii="新宋体" w:hAnsi="新宋体" w:eastAsia="新宋体" w:cs="新宋体"/>
          <w:color w:val="auto"/>
          <w:sz w:val="24"/>
          <w:lang w:eastAsia="zh-CN"/>
        </w:rPr>
        <w:t>，</w:t>
      </w:r>
      <w:r>
        <w:rPr>
          <w:rFonts w:hint="eastAsia" w:ascii="新宋体" w:hAnsi="新宋体" w:eastAsia="新宋体" w:cs="新宋体"/>
          <w:color w:val="auto"/>
          <w:sz w:val="24"/>
          <w:lang w:val="en-US" w:eastAsia="zh-CN"/>
        </w:rPr>
        <w:t>探头</w:t>
      </w:r>
      <w:r>
        <w:rPr>
          <w:rFonts w:hint="eastAsia" w:ascii="新宋体" w:hAnsi="新宋体" w:eastAsia="新宋体" w:cs="新宋体"/>
          <w:color w:val="auto"/>
          <w:sz w:val="24"/>
        </w:rPr>
        <w:t>检测</w:t>
      </w:r>
      <w:r>
        <w:rPr>
          <w:rFonts w:hint="eastAsia" w:ascii="新宋体" w:hAnsi="新宋体" w:eastAsia="新宋体" w:cs="新宋体"/>
          <w:color w:val="auto"/>
          <w:sz w:val="24"/>
          <w:lang w:val="en-US" w:eastAsia="zh-CN"/>
        </w:rPr>
        <w:t>原理为</w:t>
      </w:r>
      <w:r>
        <w:rPr>
          <w:rFonts w:hint="eastAsia" w:ascii="新宋体" w:hAnsi="新宋体" w:eastAsia="新宋体" w:cs="新宋体"/>
          <w:color w:val="auto"/>
          <w:sz w:val="24"/>
        </w:rPr>
        <w:t>四晶片双向发射与接收，测量骨传播声速（SOS)，</w:t>
      </w:r>
      <w:r>
        <w:rPr>
          <w:rFonts w:hint="eastAsia" w:ascii="新宋体" w:hAnsi="新宋体" w:eastAsia="新宋体" w:cs="新宋体"/>
          <w:color w:val="auto"/>
          <w:sz w:val="24"/>
          <w:lang w:val="en-US" w:eastAsia="zh-CN"/>
        </w:rPr>
        <w:t>骨质指数</w:t>
      </w:r>
      <w:r>
        <w:rPr>
          <w:rFonts w:hint="eastAsia" w:ascii="新宋体" w:hAnsi="新宋体" w:eastAsia="新宋体" w:cs="新宋体"/>
          <w:color w:val="auto"/>
          <w:sz w:val="24"/>
        </w:rPr>
        <w:t>（</w:t>
      </w:r>
      <w:r>
        <w:rPr>
          <w:rFonts w:hint="eastAsia" w:ascii="新宋体" w:hAnsi="新宋体" w:eastAsia="新宋体" w:cs="新宋体"/>
          <w:color w:val="auto"/>
          <w:sz w:val="24"/>
          <w:lang w:val="en-US" w:eastAsia="zh-CN"/>
        </w:rPr>
        <w:t>BQI</w:t>
      </w:r>
      <w:r>
        <w:rPr>
          <w:rFonts w:hint="eastAsia" w:ascii="新宋体" w:hAnsi="新宋体" w:eastAsia="新宋体" w:cs="新宋体"/>
          <w:color w:val="auto"/>
          <w:sz w:val="24"/>
        </w:rPr>
        <w:t>），T值，Z值等数据</w:t>
      </w:r>
      <w:r>
        <w:rPr>
          <w:rFonts w:hint="eastAsia" w:ascii="新宋体" w:hAnsi="新宋体" w:eastAsia="新宋体" w:cs="新宋体"/>
          <w:color w:val="auto"/>
          <w:sz w:val="24"/>
          <w:lang w:eastAsia="zh-CN"/>
        </w:rPr>
        <w:t>。</w:t>
      </w:r>
      <w:r>
        <w:rPr>
          <w:rFonts w:hint="eastAsia" w:ascii="新宋体" w:hAnsi="新宋体" w:eastAsia="新宋体" w:cs="新宋体"/>
          <w:color w:val="auto"/>
          <w:sz w:val="24"/>
          <w:lang w:val="en-US" w:eastAsia="zh-CN"/>
        </w:rPr>
        <w:t>专业自主研发软件，</w:t>
      </w:r>
      <w:r>
        <w:rPr>
          <w:rFonts w:hint="eastAsia" w:asciiTheme="minorEastAsia" w:hAnsiTheme="minorEastAsia"/>
          <w:color w:val="auto"/>
          <w:sz w:val="24"/>
          <w:szCs w:val="24"/>
        </w:rPr>
        <w:t>可提供软件著权证书</w:t>
      </w:r>
      <w:r>
        <w:rPr>
          <w:rFonts w:hint="eastAsia" w:asciiTheme="minorEastAsia" w:hAnsiTheme="minorEastAsia"/>
          <w:color w:val="auto"/>
          <w:sz w:val="24"/>
          <w:szCs w:val="24"/>
          <w:lang w:eastAsia="zh-CN"/>
        </w:rPr>
        <w:t>。</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ascii="新宋体" w:hAnsi="新宋体" w:eastAsia="新宋体" w:cs="新宋体"/>
          <w:color w:val="auto"/>
          <w:sz w:val="24"/>
        </w:rPr>
      </w:pPr>
      <w:r>
        <w:rPr>
          <w:rFonts w:hint="eastAsia" w:ascii="新宋体" w:hAnsi="新宋体" w:eastAsia="新宋体" w:cs="新宋体"/>
          <w:color w:val="auto"/>
          <w:sz w:val="24"/>
        </w:rPr>
        <w:t>测量部位：桡骨，胫骨双部位测量</w:t>
      </w:r>
      <w:r>
        <w:rPr>
          <w:rFonts w:hint="eastAsia" w:ascii="新宋体" w:hAnsi="新宋体" w:eastAsia="新宋体" w:cs="新宋体"/>
          <w:color w:val="auto"/>
          <w:sz w:val="24"/>
          <w:lang w:eastAsia="zh-CN"/>
        </w:rPr>
        <w:t>。</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ascii="新宋体" w:hAnsi="新宋体" w:eastAsia="新宋体" w:cs="新宋体"/>
          <w:color w:val="auto"/>
          <w:sz w:val="24"/>
        </w:rPr>
      </w:pPr>
      <w:r>
        <w:rPr>
          <w:rFonts w:hint="eastAsia" w:ascii="新宋体" w:hAnsi="新宋体" w:eastAsia="新宋体" w:cs="新宋体"/>
          <w:color w:val="auto"/>
          <w:sz w:val="24"/>
        </w:rPr>
        <w:t>超声探头的生物相容性满足要求，通过细胞毒性、皮肤刺激、迟发型超敏反应等试验</w:t>
      </w:r>
      <w:r>
        <w:rPr>
          <w:rFonts w:hint="eastAsia" w:ascii="新宋体" w:hAnsi="新宋体" w:eastAsia="新宋体" w:cs="新宋体"/>
          <w:color w:val="auto"/>
          <w:sz w:val="24"/>
          <w:lang w:eastAsia="zh-CN"/>
        </w:rPr>
        <w:t>。</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ascii="新宋体" w:hAnsi="新宋体" w:eastAsia="新宋体" w:cs="新宋体"/>
          <w:color w:val="auto"/>
          <w:sz w:val="24"/>
        </w:rPr>
      </w:pPr>
      <w:r>
        <w:rPr>
          <w:rFonts w:hint="eastAsia" w:ascii="新宋体" w:hAnsi="新宋体" w:eastAsia="新宋体" w:cs="新宋体"/>
          <w:color w:val="auto"/>
          <w:sz w:val="24"/>
        </w:rPr>
        <w:t>探头</w:t>
      </w:r>
      <w:r>
        <w:rPr>
          <w:rFonts w:hint="eastAsia" w:ascii="新宋体" w:hAnsi="新宋体" w:eastAsia="新宋体" w:cs="新宋体"/>
          <w:color w:val="auto"/>
          <w:sz w:val="24"/>
          <w:lang w:eastAsia="zh-CN"/>
        </w:rPr>
        <w:t>：</w:t>
      </w:r>
      <w:r>
        <w:rPr>
          <w:rFonts w:hint="eastAsia" w:ascii="新宋体" w:hAnsi="新宋体" w:eastAsia="新宋体" w:cs="新宋体"/>
          <w:color w:val="auto"/>
          <w:sz w:val="24"/>
        </w:rPr>
        <w:t>手持式宽频聚焦探头，</w:t>
      </w:r>
      <w:r>
        <w:rPr>
          <w:rFonts w:hint="eastAsia" w:ascii="新宋体" w:hAnsi="新宋体" w:eastAsia="新宋体" w:cs="新宋体"/>
          <w:color w:val="auto"/>
          <w:sz w:val="24"/>
          <w:lang w:val="en-US" w:eastAsia="zh-CN"/>
        </w:rPr>
        <w:t>阵列多发多收，高精度，多晶片。采用</w:t>
      </w:r>
      <w:r>
        <w:rPr>
          <w:rFonts w:hint="eastAsia" w:ascii="新宋体" w:hAnsi="新宋体" w:eastAsia="新宋体" w:cs="新宋体"/>
          <w:color w:val="auto"/>
          <w:sz w:val="24"/>
        </w:rPr>
        <w:t>高灵敏度超声换能器精品材料和多芯同轴屏蔽插头，自动屏蔽消除软组织干扰，确保检测的数据准确性和重复性。</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ascii="新宋体" w:hAnsi="新宋体" w:eastAsia="新宋体" w:cs="新宋体"/>
          <w:color w:val="auto"/>
          <w:sz w:val="24"/>
        </w:rPr>
      </w:pPr>
      <w:r>
        <w:rPr>
          <w:rFonts w:hint="eastAsia" w:ascii="新宋体" w:hAnsi="新宋体" w:eastAsia="新宋体" w:cs="新宋体"/>
          <w:color w:val="auto"/>
          <w:sz w:val="24"/>
        </w:rPr>
        <w:t>*</w:t>
      </w:r>
      <w:r>
        <w:rPr>
          <w:rFonts w:hint="eastAsia" w:ascii="新宋体" w:hAnsi="新宋体" w:eastAsia="新宋体" w:cs="新宋体"/>
          <w:color w:val="auto"/>
          <w:sz w:val="24"/>
          <w:lang w:val="en-US" w:eastAsia="zh-CN"/>
        </w:rPr>
        <w:t>平行度角度提示软件：</w:t>
      </w:r>
      <w:r>
        <w:rPr>
          <w:rFonts w:hint="eastAsia" w:ascii="新宋体" w:hAnsi="新宋体" w:eastAsia="新宋体" w:cs="新宋体"/>
          <w:color w:val="auto"/>
          <w:sz w:val="24"/>
        </w:rPr>
        <w:t>实时可视探头与皮肤接触状态、探头与骨骼平行度，</w:t>
      </w:r>
      <w:r>
        <w:rPr>
          <w:rFonts w:hint="eastAsia" w:ascii="新宋体" w:hAnsi="新宋体" w:eastAsia="新宋体" w:cs="新宋体"/>
          <w:color w:val="auto"/>
          <w:sz w:val="24"/>
          <w:lang w:val="en-US" w:eastAsia="zh-CN"/>
        </w:rPr>
        <w:t>软件页面自动显示探头当前的角度位置，提示修正角度，从而</w:t>
      </w:r>
      <w:r>
        <w:rPr>
          <w:rFonts w:hint="eastAsia" w:ascii="新宋体" w:hAnsi="新宋体" w:eastAsia="新宋体" w:cs="新宋体"/>
          <w:color w:val="auto"/>
          <w:sz w:val="24"/>
        </w:rPr>
        <w:t>便于快速矫正检测手法，提高检测效率</w:t>
      </w:r>
      <w:r>
        <w:rPr>
          <w:rFonts w:hint="eastAsia" w:ascii="新宋体" w:hAnsi="新宋体" w:eastAsia="新宋体" w:cs="新宋体"/>
          <w:color w:val="auto"/>
          <w:sz w:val="24"/>
          <w:lang w:eastAsia="zh-CN"/>
        </w:rPr>
        <w:t>。</w:t>
      </w:r>
    </w:p>
    <w:p>
      <w:pPr>
        <w:keepNext w:val="0"/>
        <w:keepLines w:val="0"/>
        <w:pageBreakBefore w:val="0"/>
        <w:widowControl w:val="0"/>
        <w:numPr>
          <w:ilvl w:val="0"/>
          <w:numId w:val="3"/>
        </w:numPr>
        <w:kinsoku/>
        <w:wordWrap/>
        <w:overflowPunct/>
        <w:autoSpaceDE/>
        <w:autoSpaceDN/>
        <w:bidi w:val="0"/>
        <w:adjustRightInd/>
        <w:snapToGrid/>
        <w:spacing w:line="360" w:lineRule="auto"/>
        <w:ind w:left="420" w:leftChars="0" w:hanging="420" w:firstLineChars="0"/>
        <w:textAlignment w:val="auto"/>
        <w:rPr>
          <w:rFonts w:ascii="新宋体" w:hAnsi="新宋体" w:eastAsia="新宋体" w:cs="新宋体"/>
          <w:color w:val="auto"/>
          <w:sz w:val="24"/>
        </w:rPr>
      </w:pPr>
      <w:r>
        <w:rPr>
          <w:rFonts w:hint="eastAsia" w:ascii="新宋体" w:hAnsi="新宋体" w:eastAsia="新宋体" w:cs="新宋体"/>
          <w:color w:val="auto"/>
          <w:sz w:val="24"/>
          <w:szCs w:val="24"/>
        </w:rPr>
        <w:t xml:space="preserve">* </w:t>
      </w:r>
      <w:r>
        <w:rPr>
          <w:rFonts w:hint="eastAsia" w:ascii="新宋体" w:hAnsi="新宋体" w:eastAsia="新宋体" w:cs="新宋体"/>
          <w:color w:val="auto"/>
          <w:sz w:val="24"/>
          <w:szCs w:val="24"/>
          <w:lang w:eastAsia="zh-CN"/>
        </w:rPr>
        <w:t>在检测婴幼儿时，</w:t>
      </w:r>
      <w:r>
        <w:rPr>
          <w:rFonts w:hint="eastAsia" w:ascii="新宋体" w:hAnsi="新宋体" w:eastAsia="新宋体" w:cs="新宋体"/>
          <w:color w:val="auto"/>
          <w:sz w:val="24"/>
          <w:szCs w:val="24"/>
          <w:lang w:val="en-US" w:eastAsia="zh-CN"/>
        </w:rPr>
        <w:t>检测界面</w:t>
      </w:r>
      <w:r>
        <w:rPr>
          <w:rFonts w:hint="eastAsia" w:ascii="新宋体" w:hAnsi="新宋体" w:eastAsia="新宋体" w:cs="新宋体"/>
          <w:color w:val="auto"/>
          <w:sz w:val="24"/>
          <w:szCs w:val="24"/>
          <w:lang w:eastAsia="zh-CN"/>
        </w:rPr>
        <w:t>可显示动画，有效转移</w:t>
      </w:r>
      <w:r>
        <w:rPr>
          <w:rFonts w:hint="eastAsia" w:ascii="新宋体" w:hAnsi="新宋体" w:eastAsia="新宋体" w:cs="新宋体"/>
          <w:color w:val="auto"/>
          <w:sz w:val="24"/>
          <w:szCs w:val="24"/>
          <w:lang w:val="en-US" w:eastAsia="zh-CN"/>
        </w:rPr>
        <w:t>婴幼儿</w:t>
      </w:r>
      <w:r>
        <w:rPr>
          <w:rFonts w:hint="eastAsia" w:ascii="新宋体" w:hAnsi="新宋体" w:eastAsia="新宋体" w:cs="新宋体"/>
          <w:color w:val="auto"/>
          <w:sz w:val="24"/>
          <w:szCs w:val="24"/>
          <w:lang w:eastAsia="zh-CN"/>
        </w:rPr>
        <w:t>注意力，帮助医生快速，准确的完成检测。</w:t>
      </w:r>
    </w:p>
    <w:p>
      <w:pPr>
        <w:keepNext w:val="0"/>
        <w:keepLines w:val="0"/>
        <w:pageBreakBefore w:val="0"/>
        <w:widowControl w:val="0"/>
        <w:numPr>
          <w:ilvl w:val="0"/>
          <w:numId w:val="3"/>
        </w:numPr>
        <w:kinsoku/>
        <w:wordWrap/>
        <w:overflowPunct/>
        <w:topLinePunct/>
        <w:autoSpaceDE/>
        <w:autoSpaceDN/>
        <w:bidi w:val="0"/>
        <w:adjustRightInd/>
        <w:snapToGrid/>
        <w:spacing w:line="360" w:lineRule="auto"/>
        <w:ind w:left="420" w:leftChars="0" w:hanging="420" w:firstLineChars="0"/>
        <w:textAlignment w:val="auto"/>
        <w:outlineLvl w:val="9"/>
        <w:rPr>
          <w:rFonts w:ascii="新宋体" w:hAnsi="新宋体" w:eastAsia="新宋体" w:cs="新宋体"/>
          <w:color w:val="auto"/>
          <w:sz w:val="24"/>
        </w:rPr>
      </w:pPr>
      <w:r>
        <w:rPr>
          <w:rFonts w:hint="eastAsia" w:ascii="新宋体" w:hAnsi="新宋体" w:eastAsia="新宋体" w:cs="新宋体"/>
          <w:color w:val="auto"/>
          <w:sz w:val="24"/>
        </w:rPr>
        <w:t>* 超声探头的工作频率；1.25MHZ,误差范围±15%，实际检验结果-10%。</w:t>
      </w:r>
      <w:r>
        <w:rPr>
          <w:rFonts w:hint="eastAsia" w:ascii="新宋体" w:hAnsi="新宋体" w:eastAsia="新宋体" w:cs="新宋体"/>
          <w:color w:val="auto"/>
          <w:sz w:val="24"/>
          <w:lang w:val="en-US" w:eastAsia="zh-CN"/>
        </w:rPr>
        <w:t>精度更高，适合绝大数人群体检普查</w:t>
      </w:r>
      <w:r>
        <w:rPr>
          <w:rFonts w:hint="eastAsia" w:ascii="新宋体" w:hAnsi="新宋体" w:eastAsia="新宋体" w:cs="新宋体"/>
          <w:color w:val="auto"/>
          <w:sz w:val="24"/>
          <w:lang w:eastAsia="zh-CN"/>
        </w:rPr>
        <w:t>。</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ascii="新宋体" w:hAnsi="新宋体" w:eastAsia="新宋体" w:cs="新宋体"/>
          <w:color w:val="auto"/>
          <w:sz w:val="24"/>
        </w:rPr>
      </w:pPr>
      <w:r>
        <w:rPr>
          <w:rFonts w:hint="eastAsia" w:ascii="新宋体" w:hAnsi="新宋体" w:eastAsia="新宋体" w:cs="新宋体"/>
          <w:color w:val="auto"/>
          <w:sz w:val="24"/>
        </w:rPr>
        <w:t>骨声速（SOS）测量范围；</w:t>
      </w:r>
      <w:r>
        <w:rPr>
          <w:rFonts w:hint="eastAsia" w:ascii="宋体" w:hAnsi="宋体"/>
          <w:color w:val="auto"/>
          <w:sz w:val="24"/>
        </w:rPr>
        <w:t>2100-4800m/s</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hint="eastAsia" w:ascii="新宋体" w:hAnsi="新宋体" w:eastAsia="新宋体" w:cs="新宋体"/>
          <w:color w:val="auto"/>
          <w:sz w:val="24"/>
        </w:rPr>
      </w:pPr>
      <w:r>
        <w:rPr>
          <w:rFonts w:hint="eastAsia" w:ascii="新宋体" w:hAnsi="新宋体" w:eastAsia="新宋体" w:cs="新宋体"/>
          <w:color w:val="auto"/>
          <w:sz w:val="24"/>
        </w:rPr>
        <w:t>随机提供校正模块测试，USB连接PC接口，随插随用，方便灵活；</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hint="eastAsia" w:ascii="新宋体" w:hAnsi="新宋体" w:eastAsia="新宋体" w:cs="新宋体"/>
          <w:color w:val="auto"/>
          <w:sz w:val="24"/>
        </w:rPr>
      </w:pPr>
      <w:r>
        <w:rPr>
          <w:rFonts w:hint="eastAsia" w:ascii="新宋体" w:hAnsi="新宋体" w:eastAsia="新宋体" w:cs="新宋体"/>
          <w:color w:val="auto"/>
          <w:sz w:val="24"/>
        </w:rPr>
        <w:t>*超声速度SOS误差≤±2%，实际检验结果-1%</w:t>
      </w:r>
    </w:p>
    <w:p>
      <w:pPr>
        <w:keepNext w:val="0"/>
        <w:keepLines w:val="0"/>
        <w:pageBreakBefore w:val="0"/>
        <w:widowControl w:val="0"/>
        <w:kinsoku/>
        <w:wordWrap/>
        <w:overflowPunct/>
        <w:topLinePunct/>
        <w:autoSpaceDE/>
        <w:autoSpaceDN/>
        <w:bidi w:val="0"/>
        <w:adjustRightInd/>
        <w:snapToGrid/>
        <w:spacing w:line="360" w:lineRule="auto"/>
        <w:ind w:left="420"/>
        <w:textAlignment w:val="auto"/>
        <w:outlineLvl w:val="9"/>
        <w:rPr>
          <w:rFonts w:hint="eastAsia" w:ascii="新宋体" w:hAnsi="新宋体" w:eastAsia="新宋体" w:cs="新宋体"/>
          <w:color w:val="auto"/>
          <w:sz w:val="24"/>
        </w:rPr>
      </w:pPr>
      <w:r>
        <w:rPr>
          <w:rFonts w:hint="eastAsia" w:ascii="新宋体" w:hAnsi="新宋体" w:eastAsia="新宋体" w:cs="新宋体"/>
          <w:color w:val="auto"/>
          <w:sz w:val="24"/>
        </w:rPr>
        <w:t>超声速度SOS精度≤0.3%， 实际检验结果0%，</w:t>
      </w:r>
    </w:p>
    <w:p>
      <w:pPr>
        <w:keepNext w:val="0"/>
        <w:keepLines w:val="0"/>
        <w:pageBreakBefore w:val="0"/>
        <w:widowControl w:val="0"/>
        <w:kinsoku/>
        <w:wordWrap/>
        <w:overflowPunct/>
        <w:topLinePunct/>
        <w:autoSpaceDE/>
        <w:autoSpaceDN/>
        <w:bidi w:val="0"/>
        <w:adjustRightInd/>
        <w:snapToGrid/>
        <w:spacing w:line="360" w:lineRule="auto"/>
        <w:ind w:left="420"/>
        <w:textAlignment w:val="auto"/>
        <w:outlineLvl w:val="9"/>
        <w:rPr>
          <w:rFonts w:ascii="新宋体" w:hAnsi="新宋体" w:eastAsia="新宋体" w:cs="新宋体"/>
          <w:color w:val="auto"/>
          <w:sz w:val="24"/>
        </w:rPr>
      </w:pPr>
      <w:r>
        <w:rPr>
          <w:rFonts w:hint="eastAsia" w:ascii="新宋体" w:hAnsi="新宋体" w:eastAsia="新宋体" w:cs="新宋体"/>
          <w:color w:val="auto"/>
          <w:sz w:val="24"/>
        </w:rPr>
        <w:t>超声速度SOS测量重复性≤1%， 实际检验结果0%</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ascii="新宋体" w:hAnsi="新宋体" w:eastAsia="新宋体" w:cs="新宋体"/>
          <w:color w:val="auto"/>
          <w:sz w:val="24"/>
        </w:rPr>
      </w:pPr>
      <w:r>
        <w:rPr>
          <w:rFonts w:hint="eastAsia" w:ascii="新宋体" w:hAnsi="新宋体" w:eastAsia="新宋体" w:cs="新宋体"/>
          <w:color w:val="auto"/>
          <w:sz w:val="24"/>
        </w:rPr>
        <w:t>测量范围</w:t>
      </w:r>
      <w:r>
        <w:rPr>
          <w:rFonts w:hint="eastAsia" w:ascii="新宋体" w:hAnsi="新宋体" w:eastAsia="新宋体" w:cs="新宋体"/>
          <w:color w:val="auto"/>
          <w:sz w:val="24"/>
          <w:lang w:eastAsia="zh-CN"/>
        </w:rPr>
        <w:t>：</w:t>
      </w:r>
      <w:r>
        <w:rPr>
          <w:rFonts w:hint="eastAsia" w:ascii="新宋体" w:hAnsi="新宋体" w:eastAsia="新宋体" w:cs="新宋体"/>
          <w:color w:val="auto"/>
          <w:sz w:val="24"/>
          <w:lang w:val="en-US" w:eastAsia="zh-CN"/>
        </w:rPr>
        <w:t>婴幼儿（0-3岁），</w:t>
      </w:r>
      <w:r>
        <w:rPr>
          <w:rFonts w:hint="eastAsia" w:ascii="新宋体" w:hAnsi="新宋体" w:eastAsia="新宋体" w:cs="新宋体"/>
          <w:color w:val="auto"/>
          <w:sz w:val="24"/>
        </w:rPr>
        <w:t>儿童（0-20岁），成人/老人（20-100岁），全自动分析得出结果；</w:t>
      </w:r>
    </w:p>
    <w:p>
      <w:pPr>
        <w:keepNext w:val="0"/>
        <w:keepLines w:val="0"/>
        <w:pageBreakBefore w:val="0"/>
        <w:widowControl w:val="0"/>
        <w:numPr>
          <w:ilvl w:val="0"/>
          <w:numId w:val="3"/>
        </w:numPr>
        <w:kinsoku/>
        <w:wordWrap/>
        <w:overflowPunct/>
        <w:topLinePunct/>
        <w:autoSpaceDE/>
        <w:autoSpaceDN/>
        <w:bidi w:val="0"/>
        <w:adjustRightInd/>
        <w:snapToGrid/>
        <w:spacing w:line="360" w:lineRule="auto"/>
        <w:ind w:left="420" w:leftChars="0" w:hanging="420" w:firstLineChars="0"/>
        <w:textAlignment w:val="auto"/>
        <w:outlineLvl w:val="9"/>
        <w:rPr>
          <w:rFonts w:ascii="新宋体" w:hAnsi="新宋体" w:eastAsia="新宋体" w:cs="新宋体"/>
          <w:color w:val="auto"/>
          <w:sz w:val="24"/>
        </w:rPr>
      </w:pPr>
      <w:r>
        <w:rPr>
          <w:rFonts w:hint="eastAsia" w:ascii="新宋体" w:hAnsi="新宋体" w:eastAsia="新宋体" w:cs="新宋体"/>
          <w:color w:val="auto"/>
          <w:sz w:val="24"/>
          <w:lang w:val="en-US" w:eastAsia="zh-CN"/>
        </w:rPr>
        <w:t>检测迅速：</w:t>
      </w:r>
      <w:r>
        <w:rPr>
          <w:rFonts w:hint="eastAsia" w:ascii="新宋体" w:hAnsi="新宋体" w:eastAsia="新宋体" w:cs="新宋体"/>
          <w:color w:val="auto"/>
          <w:sz w:val="24"/>
          <w:szCs w:val="32"/>
        </w:rPr>
        <w:t>单次测量≤10秒</w:t>
      </w:r>
      <w:r>
        <w:rPr>
          <w:rFonts w:hint="eastAsia" w:ascii="新宋体" w:hAnsi="新宋体" w:eastAsia="新宋体" w:cs="新宋体"/>
          <w:color w:val="auto"/>
          <w:sz w:val="24"/>
        </w:rPr>
        <w:t>，实际检验结果</w:t>
      </w:r>
      <w:r>
        <w:rPr>
          <w:rFonts w:hint="eastAsia" w:ascii="新宋体" w:hAnsi="新宋体" w:eastAsia="新宋体" w:cs="新宋体"/>
          <w:color w:val="auto"/>
          <w:sz w:val="24"/>
          <w:lang w:val="en-US" w:eastAsia="zh-CN"/>
        </w:rPr>
        <w:t>6秒</w:t>
      </w:r>
      <w:r>
        <w:rPr>
          <w:rFonts w:hint="eastAsia" w:ascii="新宋体" w:hAnsi="新宋体" w:eastAsia="新宋体" w:cs="新宋体"/>
          <w:color w:val="auto"/>
          <w:sz w:val="24"/>
          <w:szCs w:val="32"/>
        </w:rPr>
        <w:t>；重复精确测量≤30秒</w:t>
      </w:r>
      <w:r>
        <w:rPr>
          <w:rFonts w:hint="eastAsia" w:ascii="新宋体" w:hAnsi="新宋体" w:eastAsia="新宋体" w:cs="新宋体"/>
          <w:color w:val="auto"/>
          <w:sz w:val="24"/>
          <w:szCs w:val="32"/>
          <w:lang w:eastAsia="zh-CN"/>
        </w:rPr>
        <w:t>，</w:t>
      </w:r>
      <w:r>
        <w:rPr>
          <w:rFonts w:hint="eastAsia" w:ascii="新宋体" w:hAnsi="新宋体" w:eastAsia="新宋体" w:cs="新宋体"/>
          <w:color w:val="auto"/>
          <w:sz w:val="24"/>
          <w:szCs w:val="32"/>
          <w:lang w:val="en-US" w:eastAsia="zh-CN"/>
        </w:rPr>
        <w:t>实际检测19秒</w:t>
      </w:r>
      <w:r>
        <w:rPr>
          <w:rFonts w:hint="eastAsia" w:ascii="新宋体" w:hAnsi="新宋体" w:eastAsia="新宋体" w:cs="新宋体"/>
          <w:color w:val="auto"/>
          <w:sz w:val="24"/>
          <w:szCs w:val="32"/>
        </w:rPr>
        <w:t>；完成快速度检测</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ascii="新宋体" w:hAnsi="新宋体" w:eastAsia="新宋体" w:cs="新宋体"/>
          <w:color w:val="auto"/>
          <w:sz w:val="24"/>
        </w:rPr>
      </w:pPr>
      <w:r>
        <w:rPr>
          <w:rFonts w:hint="eastAsia" w:ascii="新宋体" w:hAnsi="新宋体" w:eastAsia="新宋体" w:cs="新宋体"/>
          <w:color w:val="auto"/>
          <w:sz w:val="24"/>
          <w:lang w:val="en-US" w:eastAsia="zh-CN"/>
        </w:rPr>
        <w:t>中国人</w:t>
      </w:r>
      <w:r>
        <w:rPr>
          <w:rFonts w:hint="eastAsia" w:ascii="新宋体" w:hAnsi="新宋体" w:eastAsia="新宋体" w:cs="新宋体"/>
          <w:color w:val="auto"/>
          <w:sz w:val="24"/>
        </w:rPr>
        <w:t>参考值数据库（曲线模板）及统计功能，软件语言</w:t>
      </w:r>
      <w:r>
        <w:rPr>
          <w:rFonts w:hint="eastAsia" w:ascii="新宋体" w:hAnsi="新宋体" w:eastAsia="新宋体" w:cs="新宋体"/>
          <w:color w:val="auto"/>
          <w:sz w:val="24"/>
          <w:lang w:val="en-US" w:eastAsia="zh-CN"/>
        </w:rPr>
        <w:t>支持中英文切换。</w:t>
      </w:r>
      <w:r>
        <w:rPr>
          <w:rFonts w:hint="eastAsia" w:ascii="新宋体" w:hAnsi="新宋体" w:eastAsia="新宋体" w:cs="新宋体"/>
          <w:color w:val="auto"/>
          <w:sz w:val="24"/>
        </w:rPr>
        <w:t xml:space="preserve"> </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ascii="新宋体" w:hAnsi="新宋体" w:eastAsia="新宋体" w:cs="新宋体"/>
          <w:color w:val="auto"/>
          <w:sz w:val="24"/>
        </w:rPr>
      </w:pPr>
      <w:r>
        <w:rPr>
          <w:rFonts w:hint="eastAsia" w:ascii="新宋体" w:hAnsi="新宋体" w:eastAsia="新宋体" w:cs="新宋体"/>
          <w:color w:val="auto"/>
          <w:sz w:val="24"/>
        </w:rPr>
        <w:t>* 计算参数齐全：</w:t>
      </w:r>
    </w:p>
    <w:p>
      <w:pPr>
        <w:keepNext w:val="0"/>
        <w:keepLines w:val="0"/>
        <w:pageBreakBefore w:val="0"/>
        <w:widowControl w:val="0"/>
        <w:kinsoku/>
        <w:wordWrap/>
        <w:overflowPunct/>
        <w:topLinePunct/>
        <w:autoSpaceDE/>
        <w:autoSpaceDN/>
        <w:bidi w:val="0"/>
        <w:adjustRightInd/>
        <w:snapToGrid/>
        <w:spacing w:line="360" w:lineRule="auto"/>
        <w:ind w:left="1558" w:leftChars="399" w:hanging="720" w:hangingChars="300"/>
        <w:textAlignment w:val="auto"/>
        <w:outlineLvl w:val="9"/>
        <w:rPr>
          <w:rFonts w:ascii="新宋体" w:hAnsi="新宋体" w:eastAsia="新宋体" w:cs="新宋体"/>
          <w:color w:val="auto"/>
          <w:sz w:val="24"/>
        </w:rPr>
      </w:pPr>
      <w:r>
        <w:rPr>
          <w:rFonts w:hint="eastAsia" w:ascii="新宋体" w:hAnsi="新宋体" w:eastAsia="新宋体" w:cs="新宋体"/>
          <w:color w:val="auto"/>
          <w:sz w:val="24"/>
        </w:rPr>
        <w:t>成人：T值、Z值、同龄比、成人比、骨骼的生理年龄（PAB）、 预期发生骨质疏松的年龄（EOA)、相对骨折风险（RRF)，骨强度指数（BQI)</w:t>
      </w:r>
    </w:p>
    <w:p>
      <w:pPr>
        <w:keepNext w:val="0"/>
        <w:keepLines w:val="0"/>
        <w:pageBreakBefore w:val="0"/>
        <w:widowControl w:val="0"/>
        <w:kinsoku/>
        <w:wordWrap/>
        <w:overflowPunct/>
        <w:topLinePunct/>
        <w:autoSpaceDE/>
        <w:autoSpaceDN/>
        <w:bidi w:val="0"/>
        <w:adjustRightInd/>
        <w:snapToGrid/>
        <w:spacing w:line="360" w:lineRule="auto"/>
        <w:ind w:firstLine="840" w:firstLineChars="350"/>
        <w:textAlignment w:val="auto"/>
        <w:outlineLvl w:val="9"/>
        <w:rPr>
          <w:rFonts w:ascii="新宋体" w:hAnsi="新宋体" w:eastAsia="新宋体" w:cs="新宋体"/>
          <w:color w:val="auto"/>
          <w:sz w:val="24"/>
        </w:rPr>
      </w:pPr>
      <w:r>
        <w:rPr>
          <w:rFonts w:hint="eastAsia" w:ascii="新宋体" w:hAnsi="新宋体" w:eastAsia="新宋体" w:cs="新宋体"/>
          <w:color w:val="auto"/>
          <w:sz w:val="24"/>
        </w:rPr>
        <w:t>儿童：Z值、骨骼的生理年龄（PAB)、身高预测、肥胖度，BMI指数</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ascii="新宋体" w:hAnsi="新宋体" w:eastAsia="新宋体" w:cs="新宋体"/>
          <w:color w:val="auto"/>
          <w:sz w:val="24"/>
        </w:rPr>
      </w:pPr>
      <w:r>
        <w:rPr>
          <w:rFonts w:hint="eastAsia" w:ascii="新宋体" w:hAnsi="新宋体" w:eastAsia="新宋体" w:cs="新宋体"/>
          <w:color w:val="auto"/>
          <w:sz w:val="24"/>
        </w:rPr>
        <w:t>SQV高级校准模块</w:t>
      </w:r>
      <w:r>
        <w:rPr>
          <w:rFonts w:hint="eastAsia" w:asciiTheme="minorEastAsia" w:hAnsiTheme="minorEastAsia"/>
          <w:color w:val="auto"/>
          <w:sz w:val="24"/>
          <w:szCs w:val="24"/>
        </w:rPr>
        <w:t>，</w:t>
      </w:r>
      <w:r>
        <w:rPr>
          <w:rFonts w:hint="eastAsia" w:asciiTheme="minorEastAsia" w:hAnsiTheme="minorEastAsia"/>
          <w:color w:val="auto"/>
          <w:sz w:val="24"/>
          <w:szCs w:val="24"/>
          <w:lang w:val="en-US" w:eastAsia="zh-CN"/>
        </w:rPr>
        <w:t>该</w:t>
      </w:r>
      <w:r>
        <w:rPr>
          <w:rFonts w:hint="eastAsia" w:asciiTheme="minorEastAsia" w:hAnsiTheme="minorEastAsia"/>
          <w:color w:val="auto"/>
          <w:sz w:val="24"/>
          <w:szCs w:val="24"/>
        </w:rPr>
        <w:t>校验模块可显示</w:t>
      </w:r>
      <w:r>
        <w:rPr>
          <w:rFonts w:asciiTheme="minorEastAsia" w:hAnsiTheme="minorEastAsia"/>
          <w:color w:val="auto"/>
          <w:sz w:val="24"/>
          <w:szCs w:val="24"/>
        </w:rPr>
        <w:t>当前温度</w:t>
      </w:r>
      <w:r>
        <w:rPr>
          <w:rFonts w:hint="eastAsia" w:asciiTheme="minorEastAsia" w:hAnsiTheme="minorEastAsia"/>
          <w:color w:val="auto"/>
          <w:sz w:val="24"/>
          <w:szCs w:val="24"/>
        </w:rPr>
        <w:t>以及</w:t>
      </w:r>
      <w:r>
        <w:rPr>
          <w:rFonts w:asciiTheme="minorEastAsia" w:hAnsiTheme="minorEastAsia"/>
          <w:color w:val="auto"/>
          <w:sz w:val="24"/>
          <w:szCs w:val="24"/>
        </w:rPr>
        <w:t>当前温度下标准</w:t>
      </w:r>
      <w:r>
        <w:rPr>
          <w:rFonts w:hint="eastAsia" w:asciiTheme="minorEastAsia" w:hAnsiTheme="minorEastAsia"/>
          <w:color w:val="auto"/>
          <w:sz w:val="24"/>
          <w:szCs w:val="24"/>
        </w:rPr>
        <w:t>声速</w:t>
      </w:r>
      <w:r>
        <w:rPr>
          <w:rFonts w:hint="eastAsia" w:asciiTheme="minorEastAsia" w:hAnsiTheme="minorEastAsia"/>
          <w:color w:val="auto"/>
          <w:sz w:val="24"/>
          <w:szCs w:val="24"/>
          <w:lang w:val="en-US" w:eastAsia="zh-CN"/>
        </w:rPr>
        <w:t>值</w:t>
      </w:r>
      <w:r>
        <w:rPr>
          <w:rFonts w:hint="eastAsia" w:ascii="新宋体" w:hAnsi="新宋体" w:eastAsia="新宋体" w:cs="新宋体"/>
          <w:color w:val="auto"/>
          <w:sz w:val="24"/>
          <w:lang w:val="en-US" w:eastAsia="zh-CN"/>
        </w:rPr>
        <w:t>并配有</w:t>
      </w:r>
      <w:r>
        <w:rPr>
          <w:rFonts w:hint="eastAsia" w:ascii="新宋体" w:hAnsi="新宋体" w:eastAsia="新宋体" w:cs="新宋体"/>
          <w:color w:val="auto"/>
          <w:sz w:val="24"/>
        </w:rPr>
        <w:t>温度校准软件（随机自带）</w:t>
      </w:r>
    </w:p>
    <w:p>
      <w:pPr>
        <w:keepNext w:val="0"/>
        <w:keepLines w:val="0"/>
        <w:pageBreakBefore w:val="0"/>
        <w:widowControl w:val="0"/>
        <w:numPr>
          <w:ilvl w:val="0"/>
          <w:numId w:val="3"/>
        </w:numPr>
        <w:kinsoku/>
        <w:wordWrap/>
        <w:overflowPunct/>
        <w:topLinePunct/>
        <w:autoSpaceDE/>
        <w:autoSpaceDN/>
        <w:bidi w:val="0"/>
        <w:adjustRightInd/>
        <w:snapToGrid/>
        <w:spacing w:line="360" w:lineRule="auto"/>
        <w:ind w:left="420" w:hanging="420"/>
        <w:textAlignment w:val="auto"/>
        <w:outlineLvl w:val="9"/>
        <w:rPr>
          <w:rFonts w:ascii="新宋体" w:hAnsi="新宋体" w:eastAsia="新宋体" w:cs="新宋体"/>
          <w:color w:val="auto"/>
          <w:sz w:val="24"/>
        </w:rPr>
      </w:pPr>
      <w:r>
        <w:rPr>
          <w:rFonts w:hint="eastAsia" w:ascii="新宋体" w:hAnsi="新宋体" w:eastAsia="新宋体" w:cs="新宋体"/>
          <w:color w:val="auto"/>
          <w:sz w:val="24"/>
        </w:rPr>
        <w:t>病例数据库管理系统，自动记录、查询、分类、备份等，快速方便查找；测量结果可导出成EXCEL格式，便于医生进行数据统计和分析。</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hint="eastAsia" w:ascii="宋体" w:hAnsi="宋体" w:eastAsia="宋体" w:cs="宋体"/>
          <w:b w:val="0"/>
          <w:bCs/>
          <w:color w:val="auto"/>
          <w:sz w:val="24"/>
          <w:szCs w:val="24"/>
        </w:rPr>
      </w:pPr>
      <w:r>
        <w:rPr>
          <w:rFonts w:hint="eastAsia" w:ascii="新宋体" w:hAnsi="新宋体" w:eastAsia="新宋体" w:cs="新宋体"/>
          <w:color w:val="auto"/>
          <w:sz w:val="24"/>
          <w:szCs w:val="24"/>
        </w:rPr>
        <w:t>*</w:t>
      </w:r>
      <w:r>
        <w:rPr>
          <w:rFonts w:hint="eastAsia" w:ascii="新宋体" w:hAnsi="新宋体" w:eastAsia="新宋体" w:cs="新宋体"/>
          <w:color w:val="auto"/>
          <w:sz w:val="24"/>
        </w:rPr>
        <w:t>全中文彩色报告单，</w:t>
      </w:r>
      <w:r>
        <w:rPr>
          <w:rFonts w:hint="eastAsia" w:ascii="新宋体" w:hAnsi="新宋体" w:eastAsia="新宋体" w:cs="新宋体"/>
          <w:color w:val="auto"/>
          <w:sz w:val="24"/>
          <w:lang w:val="en-US" w:eastAsia="zh-CN"/>
        </w:rPr>
        <w:t>并内置营养处方报告；提供JPG</w:t>
      </w:r>
      <w:r>
        <w:rPr>
          <w:rFonts w:hint="eastAsia" w:ascii="新宋体" w:hAnsi="新宋体" w:eastAsia="新宋体" w:cs="新宋体"/>
          <w:color w:val="auto"/>
          <w:sz w:val="24"/>
        </w:rPr>
        <w:t>、</w:t>
      </w:r>
      <w:r>
        <w:rPr>
          <w:rFonts w:hint="eastAsia" w:ascii="新宋体" w:hAnsi="新宋体" w:eastAsia="新宋体" w:cs="新宋体"/>
          <w:color w:val="auto"/>
          <w:sz w:val="24"/>
          <w:lang w:val="en-US" w:eastAsia="zh-CN"/>
        </w:rPr>
        <w:t>PDF</w:t>
      </w:r>
      <w:r>
        <w:rPr>
          <w:rFonts w:hint="eastAsia" w:ascii="新宋体" w:hAnsi="新宋体" w:eastAsia="新宋体" w:cs="新宋体"/>
          <w:color w:val="auto"/>
          <w:sz w:val="24"/>
        </w:rPr>
        <w:t>、</w:t>
      </w:r>
      <w:r>
        <w:rPr>
          <w:rFonts w:hint="eastAsia" w:ascii="新宋体" w:hAnsi="新宋体" w:eastAsia="新宋体" w:cs="新宋体"/>
          <w:color w:val="auto"/>
          <w:sz w:val="24"/>
          <w:lang w:val="en-US" w:eastAsia="zh-CN"/>
        </w:rPr>
        <w:t>DOC等不同格式的报告，支持</w:t>
      </w:r>
      <w:r>
        <w:rPr>
          <w:rFonts w:hint="eastAsia" w:ascii="新宋体" w:hAnsi="新宋体" w:eastAsia="新宋体" w:cs="新宋体"/>
          <w:color w:val="auto"/>
          <w:sz w:val="24"/>
        </w:rPr>
        <w:t>A4、B5、</w:t>
      </w:r>
      <w:r>
        <w:rPr>
          <w:rFonts w:hint="eastAsia" w:ascii="新宋体" w:hAnsi="新宋体" w:eastAsia="新宋体" w:cs="新宋体"/>
          <w:color w:val="auto"/>
          <w:sz w:val="24"/>
          <w:lang w:val="en-US" w:eastAsia="zh-CN"/>
        </w:rPr>
        <w:t>16</w:t>
      </w:r>
      <w:r>
        <w:rPr>
          <w:rFonts w:hint="eastAsia" w:ascii="新宋体" w:hAnsi="新宋体" w:eastAsia="新宋体" w:cs="新宋体"/>
          <w:color w:val="auto"/>
          <w:sz w:val="24"/>
        </w:rPr>
        <w:t>等尺寸报告格式</w:t>
      </w:r>
      <w:r>
        <w:rPr>
          <w:rFonts w:hint="eastAsia" w:ascii="新宋体" w:hAnsi="新宋体" w:eastAsia="新宋体" w:cs="新宋体"/>
          <w:color w:val="auto"/>
          <w:sz w:val="24"/>
          <w:lang w:val="en-US" w:eastAsia="zh-CN"/>
        </w:rPr>
        <w:t>，</w:t>
      </w:r>
      <w:r>
        <w:rPr>
          <w:rFonts w:hint="eastAsia" w:ascii="新宋体" w:hAnsi="新宋体" w:eastAsia="新宋体" w:cs="新宋体"/>
          <w:color w:val="auto"/>
          <w:sz w:val="24"/>
        </w:rPr>
        <w:t>方便随时预览、打印</w:t>
      </w:r>
      <w:r>
        <w:rPr>
          <w:rFonts w:hint="eastAsia" w:ascii="新宋体" w:hAnsi="新宋体" w:eastAsia="新宋体" w:cs="新宋体"/>
          <w:color w:val="auto"/>
          <w:sz w:val="24"/>
          <w:lang w:eastAsia="zh-CN"/>
        </w:rPr>
        <w:t>。</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 可自定义显示报告内容，包括显示医院LOGO，选择隐藏部分参数等。</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ascii="新宋体" w:hAnsi="新宋体" w:eastAsia="新宋体" w:cs="新宋体"/>
          <w:color w:val="auto"/>
          <w:sz w:val="24"/>
        </w:rPr>
      </w:pPr>
      <w:r>
        <w:rPr>
          <w:rFonts w:hint="eastAsia" w:ascii="宋体" w:hAnsi="宋体" w:eastAsia="宋体" w:cs="宋体"/>
          <w:b w:val="0"/>
          <w:bCs/>
          <w:color w:val="auto"/>
          <w:sz w:val="24"/>
          <w:szCs w:val="24"/>
          <w:lang w:val="en-US" w:eastAsia="zh-CN"/>
        </w:rPr>
        <w:t>* 多接口支持：</w:t>
      </w:r>
      <w:r>
        <w:rPr>
          <w:rFonts w:hint="eastAsia" w:ascii="宋体" w:hAnsi="宋体" w:eastAsia="宋体" w:cs="宋体"/>
          <w:b w:val="0"/>
          <w:bCs/>
          <w:color w:val="auto"/>
          <w:sz w:val="24"/>
          <w:szCs w:val="24"/>
        </w:rPr>
        <w:t>Dicom接口（PACS）、身份证信息读取接口、数据库视图接口、本地文件接口、Web Service接口和微信扫码获取报告接口。</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ascii="新宋体" w:hAnsi="新宋体" w:eastAsia="新宋体" w:cs="新宋体"/>
          <w:color w:val="auto"/>
          <w:sz w:val="24"/>
        </w:rPr>
      </w:pPr>
      <w:r>
        <w:rPr>
          <w:rFonts w:hint="eastAsia" w:ascii="新宋体" w:hAnsi="新宋体" w:eastAsia="新宋体" w:cs="新宋体"/>
          <w:color w:val="auto"/>
          <w:sz w:val="24"/>
          <w:szCs w:val="24"/>
        </w:rPr>
        <w:t>*</w:t>
      </w:r>
      <w:r>
        <w:rPr>
          <w:rFonts w:hint="eastAsia" w:ascii="新宋体" w:hAnsi="新宋体" w:eastAsia="新宋体" w:cs="新宋体"/>
          <w:color w:val="auto"/>
          <w:sz w:val="24"/>
          <w:szCs w:val="24"/>
          <w:lang w:val="en-US" w:eastAsia="zh-CN"/>
        </w:rPr>
        <w:t xml:space="preserve"> </w:t>
      </w:r>
      <w:r>
        <w:rPr>
          <w:rFonts w:hint="eastAsia" w:ascii="新宋体" w:hAnsi="新宋体" w:eastAsia="新宋体" w:cs="新宋体"/>
          <w:color w:val="auto"/>
          <w:sz w:val="24"/>
          <w:lang w:eastAsia="zh-CN"/>
        </w:rPr>
        <w:t>支持微信扫码自助下载打印。</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ascii="新宋体" w:hAnsi="新宋体" w:eastAsia="新宋体" w:cs="新宋体"/>
          <w:color w:val="auto"/>
          <w:sz w:val="24"/>
        </w:rPr>
      </w:pPr>
      <w:r>
        <w:rPr>
          <w:rFonts w:hint="eastAsia" w:ascii="新宋体" w:hAnsi="新宋体" w:eastAsia="新宋体" w:cs="新宋体"/>
          <w:color w:val="auto"/>
          <w:sz w:val="24"/>
        </w:rPr>
        <w:t>完整的互联网功能和通信协议，方便接入医院的联网系统及专家远程会诊。</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ascii="新宋体" w:hAnsi="新宋体" w:eastAsia="新宋体" w:cs="新宋体"/>
          <w:color w:val="auto"/>
          <w:sz w:val="24"/>
        </w:rPr>
      </w:pPr>
      <w:r>
        <w:rPr>
          <w:rFonts w:hint="eastAsia" w:ascii="新宋体" w:hAnsi="新宋体" w:eastAsia="新宋体" w:cs="新宋体"/>
          <w:color w:val="auto"/>
          <w:sz w:val="24"/>
        </w:rPr>
        <w:t>设置日期，时间，输入受检测者姓名，年龄，性别和检测部位；</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ascii="新宋体" w:hAnsi="新宋体" w:eastAsia="新宋体" w:cs="新宋体"/>
          <w:color w:val="auto"/>
          <w:sz w:val="24"/>
        </w:rPr>
      </w:pPr>
      <w:r>
        <w:rPr>
          <w:rFonts w:hint="eastAsia" w:ascii="新宋体" w:hAnsi="新宋体" w:eastAsia="新宋体" w:cs="新宋体"/>
          <w:color w:val="auto"/>
          <w:sz w:val="24"/>
        </w:rPr>
        <w:t>高级彩色喷墨打印机，多种打印机预览方式；设置PACS，开机启动，打印    预览，语言选择，恢复默认功能等；</w:t>
      </w:r>
    </w:p>
    <w:p>
      <w:pPr>
        <w:keepNext w:val="0"/>
        <w:keepLines w:val="0"/>
        <w:pageBreakBefore w:val="0"/>
        <w:widowControl w:val="0"/>
        <w:numPr>
          <w:ilvl w:val="0"/>
          <w:numId w:val="3"/>
        </w:numPr>
        <w:kinsoku/>
        <w:wordWrap/>
        <w:overflowPunct/>
        <w:autoSpaceDE/>
        <w:autoSpaceDN/>
        <w:bidi w:val="0"/>
        <w:adjustRightInd/>
        <w:snapToGrid/>
        <w:spacing w:line="360" w:lineRule="auto"/>
        <w:ind w:left="420" w:leftChars="0" w:hanging="420" w:firstLineChars="0"/>
        <w:textAlignment w:val="auto"/>
        <w:rPr>
          <w:rFonts w:ascii="新宋体" w:hAnsi="新宋体" w:eastAsia="新宋体" w:cs="新宋体"/>
          <w:color w:val="auto"/>
          <w:sz w:val="24"/>
        </w:rPr>
      </w:pPr>
      <w:r>
        <w:rPr>
          <w:rFonts w:hint="eastAsia" w:ascii="新宋体" w:hAnsi="新宋体" w:eastAsia="新宋体" w:cs="新宋体"/>
          <w:color w:val="auto"/>
          <w:sz w:val="24"/>
          <w:szCs w:val="24"/>
        </w:rPr>
        <w:t>*</w:t>
      </w:r>
      <w:r>
        <w:rPr>
          <w:rFonts w:hint="eastAsia" w:ascii="新宋体" w:hAnsi="新宋体" w:eastAsia="新宋体" w:cs="新宋体"/>
          <w:color w:val="auto"/>
          <w:sz w:val="24"/>
          <w:szCs w:val="24"/>
          <w:lang w:val="en-US" w:eastAsia="zh-CN"/>
        </w:rPr>
        <w:t xml:space="preserve"> 支持安卓操作系统，随机标配安卓软件，可选配安卓平板或手机实现安卓环境下的便携运行。</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ascii="新宋体" w:hAnsi="新宋体" w:eastAsia="新宋体" w:cs="新宋体"/>
          <w:color w:val="auto"/>
          <w:sz w:val="24"/>
        </w:rPr>
      </w:pPr>
      <w:r>
        <w:rPr>
          <w:rFonts w:hint="eastAsia" w:ascii="新宋体" w:hAnsi="新宋体" w:eastAsia="新宋体" w:cs="新宋体"/>
          <w:color w:val="auto"/>
          <w:sz w:val="24"/>
        </w:rPr>
        <w:t>电气安全性能符合：GB9706.1-2007，GB9706.9-2008的要求；</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ascii="新宋体" w:hAnsi="新宋体" w:eastAsia="新宋体" w:cs="新宋体"/>
          <w:color w:val="auto"/>
          <w:sz w:val="24"/>
        </w:rPr>
      </w:pPr>
      <w:r>
        <w:rPr>
          <w:rFonts w:hint="eastAsia" w:ascii="新宋体" w:hAnsi="新宋体" w:eastAsia="新宋体" w:cs="新宋体"/>
          <w:color w:val="auto"/>
          <w:sz w:val="24"/>
          <w:szCs w:val="24"/>
        </w:rPr>
        <w:t xml:space="preserve">* </w:t>
      </w:r>
      <w:r>
        <w:rPr>
          <w:rFonts w:hint="eastAsia" w:ascii="新宋体" w:hAnsi="新宋体" w:eastAsia="新宋体" w:cs="新宋体"/>
          <w:color w:val="auto"/>
          <w:sz w:val="24"/>
        </w:rPr>
        <w:t>符合</w:t>
      </w:r>
      <w:r>
        <w:rPr>
          <w:rFonts w:hint="eastAsia" w:ascii="新宋体" w:hAnsi="新宋体" w:eastAsia="新宋体" w:cs="新宋体"/>
          <w:color w:val="auto"/>
          <w:sz w:val="24"/>
          <w:lang w:val="en-US" w:eastAsia="zh-CN"/>
        </w:rPr>
        <w:t>超声骨密度仪国家最新标准：</w:t>
      </w:r>
      <w:r>
        <w:rPr>
          <w:rFonts w:hint="eastAsia" w:ascii="新宋体" w:hAnsi="新宋体" w:eastAsia="新宋体" w:cs="新宋体"/>
          <w:color w:val="auto"/>
          <w:sz w:val="24"/>
        </w:rPr>
        <w:t>YY/T0774-2019；</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ascii="新宋体" w:hAnsi="新宋体" w:eastAsia="新宋体" w:cs="新宋体"/>
          <w:color w:val="auto"/>
          <w:sz w:val="24"/>
        </w:rPr>
      </w:pPr>
      <w:r>
        <w:rPr>
          <w:rFonts w:hint="eastAsia" w:ascii="新宋体" w:hAnsi="新宋体" w:eastAsia="新宋体" w:cs="新宋体"/>
          <w:color w:val="auto"/>
          <w:sz w:val="24"/>
        </w:rPr>
        <w:t>符合CMD ISO9001及ISO13485质量体系要求；</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ascii="新宋体" w:hAnsi="新宋体" w:eastAsia="新宋体" w:cs="新宋体"/>
          <w:color w:val="auto"/>
          <w:sz w:val="24"/>
        </w:rPr>
      </w:pPr>
      <w:r>
        <w:rPr>
          <w:rFonts w:hint="eastAsia" w:ascii="新宋体" w:hAnsi="新宋体" w:eastAsia="新宋体" w:cs="新宋体"/>
          <w:color w:val="auto"/>
          <w:sz w:val="24"/>
        </w:rPr>
        <w:t>符合电磁兼容性能：YY0505-2012的要求；</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ascii="新宋体" w:hAnsi="新宋体" w:eastAsia="新宋体" w:cs="新宋体"/>
          <w:color w:val="auto"/>
          <w:sz w:val="24"/>
        </w:rPr>
      </w:pPr>
      <w:r>
        <w:rPr>
          <w:rFonts w:hint="eastAsia" w:ascii="新宋体" w:hAnsi="新宋体" w:eastAsia="新宋体" w:cs="新宋体"/>
          <w:color w:val="auto"/>
          <w:sz w:val="24"/>
        </w:rPr>
        <w:t>符合环境试验：GB/T14710-2009的要求；</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ascii="新宋体" w:hAnsi="新宋体" w:eastAsia="新宋体" w:cs="新宋体"/>
          <w:color w:val="auto"/>
          <w:sz w:val="24"/>
        </w:rPr>
      </w:pPr>
      <w:r>
        <w:rPr>
          <w:rFonts w:hint="eastAsia" w:ascii="新宋体" w:hAnsi="新宋体" w:eastAsia="新宋体" w:cs="新宋体"/>
          <w:color w:val="auto"/>
          <w:sz w:val="24"/>
        </w:rPr>
        <w:t>防浸液等级：整机防浸液等级IPX0，探头防浸液等级IPX7；</w:t>
      </w:r>
    </w:p>
    <w:p>
      <w:pPr>
        <w:keepNext w:val="0"/>
        <w:keepLines w:val="0"/>
        <w:pageBreakBefore w:val="0"/>
        <w:widowControl w:val="0"/>
        <w:numPr>
          <w:ilvl w:val="0"/>
          <w:numId w:val="3"/>
        </w:numPr>
        <w:kinsoku/>
        <w:wordWrap/>
        <w:overflowPunct/>
        <w:topLinePunct/>
        <w:autoSpaceDE/>
        <w:autoSpaceDN/>
        <w:bidi w:val="0"/>
        <w:adjustRightInd/>
        <w:snapToGrid/>
        <w:spacing w:line="360" w:lineRule="auto"/>
        <w:textAlignment w:val="auto"/>
        <w:outlineLvl w:val="9"/>
        <w:rPr>
          <w:rFonts w:ascii="新宋体" w:hAnsi="新宋体" w:eastAsia="新宋体" w:cs="新宋体"/>
          <w:color w:val="auto"/>
          <w:sz w:val="24"/>
        </w:rPr>
      </w:pPr>
      <w:r>
        <w:rPr>
          <w:rFonts w:hint="eastAsia" w:ascii="新宋体" w:hAnsi="新宋体" w:eastAsia="新宋体" w:cs="新宋体"/>
          <w:color w:val="auto"/>
          <w:sz w:val="24"/>
        </w:rPr>
        <w:t>* 专用工作台车，品牌电脑一体机，支持操作系统：Windows</w:t>
      </w:r>
      <w:r>
        <w:rPr>
          <w:rFonts w:hint="eastAsia" w:ascii="新宋体" w:hAnsi="新宋体" w:eastAsia="新宋体" w:cs="新宋体"/>
          <w:color w:val="auto"/>
          <w:sz w:val="24"/>
          <w:lang w:val="en-US" w:eastAsia="zh-CN"/>
        </w:rPr>
        <w:t>XP</w:t>
      </w:r>
      <w:r>
        <w:rPr>
          <w:rFonts w:hint="eastAsia" w:ascii="新宋体" w:hAnsi="新宋体" w:eastAsia="新宋体" w:cs="新宋体"/>
          <w:color w:val="auto"/>
          <w:sz w:val="24"/>
        </w:rPr>
        <w:t>、Win7、8、10</w:t>
      </w:r>
      <w:r>
        <w:rPr>
          <w:rFonts w:hint="eastAsia" w:ascii="新宋体" w:hAnsi="新宋体" w:eastAsia="新宋体" w:cs="新宋体"/>
          <w:color w:val="auto"/>
          <w:sz w:val="24"/>
          <w:lang w:val="en-US" w:eastAsia="zh-CN"/>
        </w:rPr>
        <w:t>(全面支持微软32位/64位操作系统)</w:t>
      </w:r>
    </w:p>
    <w:p>
      <w:pPr>
        <w:topLinePunct/>
        <w:spacing w:line="380" w:lineRule="exact"/>
        <w:rPr>
          <w:rFonts w:ascii="新宋体" w:hAnsi="新宋体" w:eastAsia="新宋体" w:cs="新宋体"/>
          <w:color w:val="auto"/>
          <w:sz w:val="24"/>
        </w:rPr>
      </w:pPr>
    </w:p>
    <w:p>
      <w:pPr>
        <w:rPr>
          <w:rFonts w:hint="eastAsia" w:asciiTheme="minorEastAsia" w:hAnsiTheme="minorEastAsia" w:cstheme="minorEastAsia"/>
          <w:b w:val="0"/>
          <w:bCs w:val="0"/>
          <w:sz w:val="21"/>
          <w:szCs w:val="21"/>
          <w:lang w:eastAsia="zh-CN"/>
        </w:rPr>
      </w:pPr>
    </w:p>
    <w:p>
      <w:pPr>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eastAsia="zh-CN"/>
        </w:rPr>
        <w:t>包</w:t>
      </w:r>
      <w:r>
        <w:rPr>
          <w:rFonts w:hint="eastAsia" w:ascii="黑体" w:hAnsi="黑体" w:eastAsia="黑体" w:cs="黑体"/>
          <w:b w:val="0"/>
          <w:bCs w:val="0"/>
          <w:sz w:val="36"/>
          <w:szCs w:val="36"/>
          <w:lang w:val="en-US" w:eastAsia="zh-CN"/>
        </w:rPr>
        <w:t xml:space="preserve">9  </w:t>
      </w:r>
      <w:r>
        <w:rPr>
          <w:rFonts w:hint="eastAsia" w:ascii="黑体" w:hAnsi="黑体" w:eastAsia="黑体" w:cs="黑体"/>
          <w:b w:val="0"/>
          <w:bCs w:val="0"/>
          <w:sz w:val="36"/>
          <w:szCs w:val="36"/>
          <w:lang w:eastAsia="zh-CN"/>
        </w:rPr>
        <w:t xml:space="preserve">1.5T磁共振的液氦加注含施工 </w:t>
      </w:r>
    </w:p>
    <w:p>
      <w:pPr>
        <w:rPr>
          <w:rFonts w:hint="eastAsia" w:asciiTheme="minorEastAsia" w:hAnsiTheme="minorEastAsia" w:eastAsiaTheme="minorEastAsia" w:cstheme="minorEastAsia"/>
          <w:b w:val="0"/>
          <w:bCs w:val="0"/>
          <w:sz w:val="21"/>
          <w:szCs w:val="21"/>
          <w:lang w:eastAsia="zh-CN"/>
        </w:rPr>
      </w:pPr>
    </w:p>
    <w:p>
      <w:pPr>
        <w:rPr>
          <w:rFonts w:hint="eastAsia" w:asciiTheme="minorEastAsia" w:hAnsiTheme="minorEastAsia" w:eastAsiaTheme="minorEastAsia" w:cstheme="minorEastAsia"/>
          <w:b w:val="0"/>
          <w:bCs w:val="0"/>
          <w:sz w:val="21"/>
          <w:szCs w:val="21"/>
          <w:lang w:eastAsia="zh-CN"/>
        </w:rPr>
      </w:pPr>
    </w:p>
    <w:p>
      <w:pPr>
        <w:rPr>
          <w:rFonts w:hint="eastAsia" w:asciiTheme="minorEastAsia" w:hAnsiTheme="minorEastAsia" w:eastAsiaTheme="minorEastAsia" w:cstheme="minorEastAsia"/>
          <w:b w:val="0"/>
          <w:bCs w:val="0"/>
          <w:sz w:val="21"/>
          <w:szCs w:val="21"/>
          <w:lang w:eastAsia="zh-CN"/>
        </w:rPr>
      </w:pPr>
    </w:p>
    <w:p>
      <w:pP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 xml:space="preserve">             </w:t>
      </w: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lang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8FE890"/>
    <w:multiLevelType w:val="singleLevel"/>
    <w:tmpl w:val="AA8FE890"/>
    <w:lvl w:ilvl="0" w:tentative="0">
      <w:start w:val="1"/>
      <w:numFmt w:val="decimal"/>
      <w:suff w:val="nothing"/>
      <w:lvlText w:val="%1、"/>
      <w:lvlJc w:val="left"/>
    </w:lvl>
  </w:abstractNum>
  <w:abstractNum w:abstractNumId="1">
    <w:nsid w:val="CC434B17"/>
    <w:multiLevelType w:val="singleLevel"/>
    <w:tmpl w:val="CC434B17"/>
    <w:lvl w:ilvl="0" w:tentative="0">
      <w:start w:val="1"/>
      <w:numFmt w:val="decimal"/>
      <w:suff w:val="nothing"/>
      <w:lvlText w:val="%1、"/>
      <w:lvlJc w:val="left"/>
    </w:lvl>
  </w:abstractNum>
  <w:abstractNum w:abstractNumId="2">
    <w:nsid w:val="5EA24397"/>
    <w:multiLevelType w:val="multilevel"/>
    <w:tmpl w:val="5EA2439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hNmU1YzllMzExODRkOTk3NGY5NmFmOTE3NTc5ZDYifQ=="/>
  </w:docVars>
  <w:rsids>
    <w:rsidRoot w:val="00000000"/>
    <w:rsid w:val="04CD2052"/>
    <w:rsid w:val="0AC27A6B"/>
    <w:rsid w:val="0FDE2D12"/>
    <w:rsid w:val="189D5C73"/>
    <w:rsid w:val="219E2D12"/>
    <w:rsid w:val="324D3345"/>
    <w:rsid w:val="3DC36774"/>
    <w:rsid w:val="55CA0CFA"/>
    <w:rsid w:val="56ED69EC"/>
    <w:rsid w:val="59DD640A"/>
    <w:rsid w:val="5A2B21AD"/>
    <w:rsid w:val="5B2D200A"/>
    <w:rsid w:val="66E5674D"/>
    <w:rsid w:val="68744B70"/>
    <w:rsid w:val="73FF4709"/>
    <w:rsid w:val="74E00F2A"/>
    <w:rsid w:val="7C386CA1"/>
    <w:rsid w:val="7C6E6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rPr>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qFormat/>
    <w:uiPriority w:val="99"/>
    <w:pPr>
      <w:ind w:firstLine="420" w:firstLine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61"/>
    <w:basedOn w:val="8"/>
    <w:qFormat/>
    <w:uiPriority w:val="0"/>
    <w:rPr>
      <w:rFonts w:hint="eastAsia" w:ascii="宋体" w:hAnsi="宋体" w:eastAsia="宋体" w:cs="宋体"/>
      <w:color w:val="000000"/>
      <w:sz w:val="20"/>
      <w:szCs w:val="20"/>
      <w:u w:val="none"/>
    </w:rPr>
  </w:style>
  <w:style w:type="character" w:customStyle="1" w:styleId="10">
    <w:name w:val="font01"/>
    <w:basedOn w:val="8"/>
    <w:qFormat/>
    <w:uiPriority w:val="0"/>
    <w:rPr>
      <w:rFonts w:ascii="Wingdings 2" w:hAnsi="Wingdings 2" w:eastAsia="Wingdings 2" w:cs="Wingdings 2"/>
      <w:color w:val="000000"/>
      <w:sz w:val="24"/>
      <w:szCs w:val="24"/>
      <w:u w:val="none"/>
    </w:rPr>
  </w:style>
  <w:style w:type="character" w:customStyle="1" w:styleId="11">
    <w:name w:val="font21"/>
    <w:basedOn w:val="8"/>
    <w:qFormat/>
    <w:uiPriority w:val="0"/>
    <w:rPr>
      <w:rFonts w:hint="eastAsia" w:ascii="宋体" w:hAnsi="宋体" w:eastAsia="宋体" w:cs="宋体"/>
      <w:color w:val="000000"/>
      <w:sz w:val="24"/>
      <w:szCs w:val="24"/>
      <w:u w:val="none"/>
    </w:rPr>
  </w:style>
  <w:style w:type="paragraph" w:customStyle="1" w:styleId="12">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7509</Words>
  <Characters>8641</Characters>
  <Lines>0</Lines>
  <Paragraphs>0</Paragraphs>
  <TotalTime>2</TotalTime>
  <ScaleCrop>false</ScaleCrop>
  <LinksUpToDate>false</LinksUpToDate>
  <CharactersWithSpaces>8876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2023-05-30T05:40:00Z</dcterms:created>
  <dc:creator>MSI-NB</dc:creator>
  <cp:lastModifiedBy>小妮子</cp:lastModifiedBy>
  <cp:lastPrinted>2023-06-06T08:13:00Z</cp:lastPrinted>
  <dcterms:modified xsi:type="dcterms:W3CDTF">2023-06-07T10:11:42Z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9F671742CCC04E40BB5A93B8E7D91150_13</vt:lpwstr>
  </property>
</Properties>
</file>